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C2C7" w14:textId="15C1D15D" w:rsidR="00A8671A" w:rsidRDefault="00607CDE" w:rsidP="00C22E61">
      <w:pPr>
        <w:rPr>
          <w:rFonts w:ascii="Arial" w:eastAsiaTheme="minorEastAsia" w:hAnsi="Arial" w:cs="Arial"/>
          <w:b/>
          <w:lang w:val="en-US" w:eastAsia="ja-JP"/>
        </w:rPr>
      </w:pPr>
      <w:bookmarkStart w:id="0" w:name="_Hlk80623038"/>
      <w:bookmarkStart w:id="1" w:name="_Hlk19716307"/>
      <w:r>
        <w:rPr>
          <w:rFonts w:ascii="Arial" w:eastAsiaTheme="minorEastAsia" w:hAnsi="Arial" w:cs="Arial"/>
          <w:b/>
          <w:noProof/>
          <w:lang w:eastAsia="en-GB"/>
        </w:rPr>
        <w:drawing>
          <wp:anchor distT="0" distB="0" distL="114300" distR="114300" simplePos="0" relativeHeight="251658240" behindDoc="0" locked="0" layoutInCell="1" allowOverlap="1" wp14:anchorId="25C49FB0" wp14:editId="19A752BA">
            <wp:simplePos x="0" y="0"/>
            <wp:positionH relativeFrom="margin">
              <wp:align>right</wp:align>
            </wp:positionH>
            <wp:positionV relativeFrom="paragraph">
              <wp:posOffset>9525</wp:posOffset>
            </wp:positionV>
            <wp:extent cx="2171700" cy="1438275"/>
            <wp:effectExtent l="0" t="0" r="0" b="9525"/>
            <wp:wrapSquare wrapText="bothSides"/>
            <wp:docPr id="1" name="Picture 1" descr="C:\Users\kensholej\AppData\Local\Microsoft\Windows\INetCache\Content.MSO\A79582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sholej\AppData\Local\Microsoft\Windows\INetCache\Content.MSO\A795820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4B2AB" w14:textId="721DCDFB" w:rsidR="00607CDE" w:rsidRDefault="00607CDE" w:rsidP="00C22E61">
      <w:pPr>
        <w:rPr>
          <w:rFonts w:ascii="Arial" w:eastAsiaTheme="minorEastAsia" w:hAnsi="Arial" w:cs="Arial"/>
          <w:b/>
          <w:lang w:val="en-US" w:eastAsia="ja-JP"/>
        </w:rPr>
      </w:pPr>
    </w:p>
    <w:p w14:paraId="7C74194E" w14:textId="77777777" w:rsidR="00391679" w:rsidRDefault="00391679" w:rsidP="00C22E61">
      <w:pPr>
        <w:rPr>
          <w:rFonts w:ascii="Arial" w:eastAsiaTheme="minorEastAsia" w:hAnsi="Arial" w:cs="Arial"/>
          <w:b/>
          <w:lang w:val="en-US" w:eastAsia="ja-JP"/>
        </w:rPr>
      </w:pPr>
    </w:p>
    <w:p w14:paraId="373B5084" w14:textId="798CB84F" w:rsidR="00607CDE" w:rsidRDefault="00607CDE" w:rsidP="00C22E61">
      <w:pPr>
        <w:rPr>
          <w:rFonts w:ascii="Arial" w:eastAsiaTheme="minorEastAsia" w:hAnsi="Arial" w:cs="Arial"/>
          <w:b/>
          <w:lang w:val="en-US" w:eastAsia="ja-JP"/>
        </w:rPr>
      </w:pPr>
    </w:p>
    <w:p w14:paraId="26879F2B" w14:textId="3BF200D3" w:rsidR="00607CDE" w:rsidRDefault="00607CDE" w:rsidP="00C22E61">
      <w:pPr>
        <w:rPr>
          <w:rFonts w:ascii="Arial" w:eastAsiaTheme="minorEastAsia" w:hAnsi="Arial" w:cs="Arial"/>
          <w:b/>
          <w:lang w:val="en-US" w:eastAsia="ja-JP"/>
        </w:rPr>
      </w:pPr>
    </w:p>
    <w:p w14:paraId="4E166E13" w14:textId="77777777" w:rsidR="00607CDE" w:rsidRDefault="00607CDE" w:rsidP="00C22E61">
      <w:pPr>
        <w:rPr>
          <w:rFonts w:ascii="Arial" w:eastAsiaTheme="minorEastAsia" w:hAnsi="Arial" w:cs="Arial"/>
          <w:b/>
          <w:lang w:val="en-US" w:eastAsia="ja-JP"/>
        </w:rPr>
      </w:pPr>
    </w:p>
    <w:p w14:paraId="0EBB6E65" w14:textId="77777777" w:rsidR="009B02E4" w:rsidRPr="00B36AE7" w:rsidRDefault="009B02E4" w:rsidP="00C22E61">
      <w:pPr>
        <w:rPr>
          <w:rFonts w:ascii="Arial" w:eastAsiaTheme="minorEastAsia" w:hAnsi="Arial" w:cs="Arial"/>
          <w:b/>
          <w:lang w:val="en-US" w:eastAsia="ja-JP"/>
        </w:rPr>
      </w:pPr>
    </w:p>
    <w:p w14:paraId="79352902" w14:textId="77777777" w:rsidR="00A8671A" w:rsidRPr="00B36AE7" w:rsidRDefault="00A8671A" w:rsidP="00C22E61">
      <w:pPr>
        <w:rPr>
          <w:rFonts w:ascii="Arial" w:eastAsiaTheme="minorEastAsia" w:hAnsi="Arial" w:cs="Arial"/>
          <w:b/>
          <w:lang w:val="en-US" w:eastAsia="ja-JP"/>
        </w:rPr>
      </w:pPr>
    </w:p>
    <w:bookmarkEnd w:id="0"/>
    <w:p w14:paraId="077325F2" w14:textId="77777777" w:rsidR="00A8671A" w:rsidRPr="009B02E4" w:rsidRDefault="00A8671A" w:rsidP="00C22E61">
      <w:pPr>
        <w:jc w:val="center"/>
        <w:rPr>
          <w:rFonts w:ascii="Arial" w:eastAsiaTheme="majorEastAsia" w:hAnsi="Arial" w:cs="Arial"/>
          <w:b/>
          <w:color w:val="000000" w:themeColor="text1"/>
          <w:sz w:val="44"/>
          <w:szCs w:val="44"/>
          <w:lang w:val="en-US" w:eastAsia="ja-JP"/>
        </w:rPr>
      </w:pPr>
      <w:r w:rsidRPr="009B02E4">
        <w:rPr>
          <w:rFonts w:ascii="Arial" w:eastAsiaTheme="majorEastAsia" w:hAnsi="Arial" w:cs="Arial"/>
          <w:b/>
          <w:color w:val="000000" w:themeColor="text1"/>
          <w:sz w:val="44"/>
          <w:szCs w:val="44"/>
          <w:lang w:val="en-US" w:eastAsia="ja-JP"/>
        </w:rPr>
        <w:t xml:space="preserve">Accessibility Plan </w:t>
      </w:r>
    </w:p>
    <w:p w14:paraId="67835DE6" w14:textId="1C9165D2" w:rsidR="00A8671A" w:rsidRPr="009B02E4" w:rsidRDefault="00653862" w:rsidP="5F87CF4A">
      <w:pPr>
        <w:jc w:val="center"/>
        <w:rPr>
          <w:rFonts w:ascii="Arial" w:eastAsiaTheme="majorEastAsia" w:hAnsi="Arial" w:cs="Arial"/>
          <w:b/>
          <w:bCs/>
          <w:sz w:val="44"/>
          <w:szCs w:val="44"/>
          <w:u w:val="single"/>
          <w:lang w:eastAsia="ja-JP"/>
        </w:rPr>
      </w:pPr>
      <w:r w:rsidRPr="5F87CF4A">
        <w:rPr>
          <w:rFonts w:ascii="Arial" w:eastAsiaTheme="majorEastAsia" w:hAnsi="Arial" w:cs="Arial"/>
          <w:b/>
          <w:bCs/>
          <w:sz w:val="44"/>
          <w:szCs w:val="44"/>
          <w:u w:val="single"/>
          <w:lang w:eastAsia="ja-JP"/>
        </w:rPr>
        <w:t>St Augustine’s Catholic Primary School</w:t>
      </w:r>
    </w:p>
    <w:p w14:paraId="35B6281B" w14:textId="77777777" w:rsidR="00A8671A" w:rsidRPr="00B36AE7" w:rsidRDefault="00A8671A" w:rsidP="00C22E61">
      <w:pPr>
        <w:jc w:val="center"/>
        <w:rPr>
          <w:rFonts w:ascii="Arial" w:eastAsiaTheme="majorEastAsia" w:hAnsi="Arial" w:cs="Arial"/>
          <w:color w:val="000000" w:themeColor="text1"/>
          <w:lang w:val="en-US" w:eastAsia="ja-JP"/>
        </w:rPr>
      </w:pPr>
    </w:p>
    <w:p w14:paraId="69CC1D52" w14:textId="1783114D" w:rsidR="00A8671A" w:rsidRPr="00B36AE7" w:rsidRDefault="00A8671A" w:rsidP="00C22E61">
      <w:pPr>
        <w:rPr>
          <w:rFonts w:ascii="Arial" w:hAnsi="Arial" w:cs="Arial"/>
          <w:b/>
          <w:bCs/>
        </w:rPr>
      </w:pPr>
    </w:p>
    <w:p w14:paraId="1A3B81E7" w14:textId="77F346F8" w:rsidR="00A8671A" w:rsidRPr="00B36AE7" w:rsidRDefault="00A8671A" w:rsidP="00C22E61">
      <w:pPr>
        <w:rPr>
          <w:rFonts w:ascii="Arial" w:hAnsi="Arial" w:cs="Arial"/>
          <w:b/>
          <w:bCs/>
        </w:rPr>
      </w:pPr>
    </w:p>
    <w:p w14:paraId="4AF67FF2" w14:textId="6D973776" w:rsidR="00A8671A" w:rsidRPr="00B36AE7" w:rsidRDefault="00A8671A" w:rsidP="00C22E61">
      <w:pPr>
        <w:rPr>
          <w:rFonts w:ascii="Arial" w:hAnsi="Arial" w:cs="Arial"/>
          <w:b/>
          <w:bCs/>
        </w:rPr>
      </w:pPr>
    </w:p>
    <w:p w14:paraId="5D378DD2" w14:textId="77777777" w:rsidR="00A8671A" w:rsidRPr="00391679" w:rsidRDefault="00A8671A" w:rsidP="002F29A7">
      <w:pPr>
        <w:pBdr>
          <w:top w:val="single" w:sz="4" w:space="1" w:color="auto"/>
          <w:left w:val="single" w:sz="4" w:space="4" w:color="auto"/>
          <w:bottom w:val="single" w:sz="4" w:space="1" w:color="auto"/>
          <w:right w:val="single" w:sz="4" w:space="4" w:color="auto"/>
        </w:pBdr>
        <w:rPr>
          <w:rFonts w:ascii="Arial" w:hAnsi="Arial" w:cs="Arial"/>
          <w:b/>
          <w:bCs/>
        </w:rPr>
      </w:pPr>
    </w:p>
    <w:p w14:paraId="2FE90853" w14:textId="77777777" w:rsidR="002F29A7" w:rsidRPr="00391679" w:rsidRDefault="002F29A7" w:rsidP="002F29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000000"/>
          <w:sz w:val="18"/>
          <w:szCs w:val="18"/>
        </w:rPr>
      </w:pPr>
      <w:r w:rsidRPr="00391679">
        <w:rPr>
          <w:rStyle w:val="normaltextrun"/>
          <w:rFonts w:ascii="Arial" w:eastAsia="Calibri" w:hAnsi="Arial" w:cs="Arial"/>
          <w:b/>
          <w:bCs/>
          <w:color w:val="000000"/>
          <w:sz w:val="22"/>
          <w:szCs w:val="22"/>
        </w:rPr>
        <w:t>Document Management:</w:t>
      </w:r>
      <w:r w:rsidRPr="00391679">
        <w:rPr>
          <w:rStyle w:val="eop"/>
          <w:rFonts w:ascii="Arial" w:hAnsi="Arial" w:cs="Arial"/>
          <w:color w:val="000000"/>
          <w:sz w:val="22"/>
          <w:szCs w:val="22"/>
        </w:rPr>
        <w:t> </w:t>
      </w:r>
    </w:p>
    <w:p w14:paraId="19F12016" w14:textId="14112506" w:rsidR="002F29A7" w:rsidRPr="00391679" w:rsidRDefault="002F29A7" w:rsidP="002F29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000000"/>
          <w:sz w:val="18"/>
          <w:szCs w:val="18"/>
        </w:rPr>
      </w:pPr>
      <w:r w:rsidRPr="00391679">
        <w:rPr>
          <w:rStyle w:val="normaltextrun"/>
          <w:rFonts w:ascii="Arial" w:eastAsia="Calibri" w:hAnsi="Arial" w:cs="Arial"/>
          <w:color w:val="000000"/>
          <w:sz w:val="22"/>
          <w:szCs w:val="22"/>
        </w:rPr>
        <w:t>Date Policy Approved:</w:t>
      </w:r>
      <w:r w:rsidRPr="00391679">
        <w:rPr>
          <w:rStyle w:val="tabchar"/>
          <w:rFonts w:ascii="Arial" w:hAnsi="Arial" w:cs="Arial"/>
          <w:color w:val="000000"/>
          <w:sz w:val="22"/>
          <w:szCs w:val="22"/>
        </w:rPr>
        <w:t xml:space="preserve">                    </w:t>
      </w:r>
      <w:r w:rsidR="00391679" w:rsidRPr="00391679">
        <w:rPr>
          <w:rStyle w:val="tabchar"/>
          <w:rFonts w:ascii="Arial" w:hAnsi="Arial" w:cs="Arial"/>
          <w:color w:val="000000"/>
          <w:sz w:val="22"/>
          <w:szCs w:val="22"/>
        </w:rPr>
        <w:tab/>
        <w:t>June 2022</w:t>
      </w:r>
    </w:p>
    <w:p w14:paraId="5268ADDA" w14:textId="26723E32" w:rsidR="002F29A7" w:rsidRPr="00391679" w:rsidRDefault="002F29A7" w:rsidP="002F29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000000"/>
          <w:sz w:val="18"/>
          <w:szCs w:val="18"/>
        </w:rPr>
      </w:pPr>
      <w:r w:rsidRPr="00391679">
        <w:rPr>
          <w:rStyle w:val="normaltextrun"/>
          <w:rFonts w:ascii="Arial" w:eastAsia="Calibri" w:hAnsi="Arial" w:cs="Arial"/>
          <w:color w:val="000000"/>
          <w:sz w:val="22"/>
          <w:szCs w:val="22"/>
        </w:rPr>
        <w:t xml:space="preserve">Date Amended:                      </w:t>
      </w:r>
    </w:p>
    <w:p w14:paraId="14E27770" w14:textId="676E531D" w:rsidR="002F29A7" w:rsidRPr="00391679" w:rsidRDefault="002F29A7" w:rsidP="002F29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000000"/>
          <w:sz w:val="18"/>
          <w:szCs w:val="18"/>
        </w:rPr>
      </w:pPr>
      <w:r w:rsidRPr="00391679">
        <w:rPr>
          <w:rStyle w:val="normaltextrun"/>
          <w:rFonts w:ascii="Arial" w:eastAsia="Calibri" w:hAnsi="Arial" w:cs="Arial"/>
          <w:color w:val="000000"/>
          <w:sz w:val="22"/>
          <w:szCs w:val="22"/>
        </w:rPr>
        <w:t>Next Review Date:</w:t>
      </w:r>
      <w:r w:rsidRPr="00391679">
        <w:rPr>
          <w:rStyle w:val="tabchar"/>
          <w:rFonts w:ascii="Arial" w:hAnsi="Arial" w:cs="Arial"/>
          <w:color w:val="000000"/>
          <w:sz w:val="22"/>
          <w:szCs w:val="22"/>
        </w:rPr>
        <w:t xml:space="preserve"> </w:t>
      </w:r>
      <w:r w:rsidR="00391679" w:rsidRPr="00391679">
        <w:rPr>
          <w:rStyle w:val="tabchar"/>
          <w:rFonts w:ascii="Arial" w:hAnsi="Arial" w:cs="Arial"/>
          <w:color w:val="000000"/>
          <w:sz w:val="22"/>
          <w:szCs w:val="22"/>
        </w:rPr>
        <w:tab/>
      </w:r>
      <w:r w:rsidR="00391679" w:rsidRPr="00391679">
        <w:rPr>
          <w:rStyle w:val="tabchar"/>
          <w:rFonts w:ascii="Arial" w:hAnsi="Arial" w:cs="Arial"/>
          <w:color w:val="000000"/>
          <w:sz w:val="22"/>
          <w:szCs w:val="22"/>
        </w:rPr>
        <w:tab/>
      </w:r>
      <w:r w:rsidR="00391679" w:rsidRPr="00391679">
        <w:rPr>
          <w:rStyle w:val="tabchar"/>
          <w:rFonts w:ascii="Arial" w:hAnsi="Arial" w:cs="Arial"/>
          <w:color w:val="000000"/>
          <w:sz w:val="22"/>
          <w:szCs w:val="22"/>
        </w:rPr>
        <w:tab/>
        <w:t>June 2025</w:t>
      </w:r>
    </w:p>
    <w:p w14:paraId="4F0CC519" w14:textId="5EAED41C" w:rsidR="002F29A7" w:rsidRPr="00391679" w:rsidRDefault="002F29A7" w:rsidP="002F29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000000"/>
          <w:sz w:val="18"/>
          <w:szCs w:val="18"/>
        </w:rPr>
      </w:pPr>
      <w:r w:rsidRPr="00391679">
        <w:rPr>
          <w:rStyle w:val="normaltextrun"/>
          <w:rFonts w:ascii="Arial" w:eastAsia="Calibri" w:hAnsi="Arial" w:cs="Arial"/>
          <w:color w:val="000000"/>
          <w:sz w:val="22"/>
          <w:szCs w:val="22"/>
        </w:rPr>
        <w:t>Version:</w:t>
      </w:r>
      <w:r w:rsidRPr="00391679">
        <w:rPr>
          <w:rStyle w:val="tabchar"/>
          <w:rFonts w:ascii="Arial" w:hAnsi="Arial" w:cs="Arial"/>
          <w:color w:val="000000"/>
          <w:sz w:val="22"/>
          <w:szCs w:val="22"/>
        </w:rPr>
        <w:t xml:space="preserve">                                               1</w:t>
      </w:r>
    </w:p>
    <w:p w14:paraId="37F23FE0" w14:textId="79E3F192" w:rsidR="002F29A7" w:rsidRPr="00391679" w:rsidRDefault="002F29A7" w:rsidP="002F29A7">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hAnsi="Arial" w:cs="Arial"/>
          <w:color w:val="000000"/>
          <w:sz w:val="18"/>
          <w:szCs w:val="18"/>
        </w:rPr>
      </w:pPr>
      <w:r w:rsidRPr="00391679">
        <w:rPr>
          <w:rStyle w:val="normaltextrun"/>
          <w:rFonts w:ascii="Arial" w:eastAsia="Calibri" w:hAnsi="Arial" w:cs="Arial"/>
          <w:color w:val="000000"/>
          <w:sz w:val="22"/>
          <w:szCs w:val="22"/>
        </w:rPr>
        <w:t xml:space="preserve">Approving Body:                         </w:t>
      </w:r>
      <w:r w:rsidR="00391679" w:rsidRPr="00391679">
        <w:rPr>
          <w:rStyle w:val="normaltextrun"/>
          <w:rFonts w:ascii="Arial" w:eastAsia="Calibri" w:hAnsi="Arial" w:cs="Arial"/>
          <w:color w:val="000000"/>
          <w:sz w:val="22"/>
          <w:szCs w:val="22"/>
        </w:rPr>
        <w:tab/>
      </w:r>
      <w:r w:rsidRPr="00391679">
        <w:rPr>
          <w:rStyle w:val="normaltextrun"/>
          <w:rFonts w:ascii="Arial" w:eastAsia="Calibri" w:hAnsi="Arial" w:cs="Arial"/>
          <w:color w:val="000000"/>
          <w:sz w:val="22"/>
          <w:szCs w:val="22"/>
        </w:rPr>
        <w:t xml:space="preserve"> Standards Committee</w:t>
      </w:r>
    </w:p>
    <w:p w14:paraId="568DC4D4" w14:textId="77777777" w:rsidR="00A8671A" w:rsidRPr="00B36AE7" w:rsidRDefault="00A8671A" w:rsidP="002F29A7">
      <w:pPr>
        <w:pBdr>
          <w:top w:val="single" w:sz="4" w:space="1" w:color="auto"/>
          <w:left w:val="single" w:sz="4" w:space="4" w:color="auto"/>
          <w:bottom w:val="single" w:sz="4" w:space="1" w:color="auto"/>
          <w:right w:val="single" w:sz="4" w:space="4" w:color="auto"/>
        </w:pBdr>
        <w:rPr>
          <w:rFonts w:ascii="Arial" w:hAnsi="Arial" w:cs="Arial"/>
          <w:b/>
          <w:bCs/>
        </w:rPr>
      </w:pPr>
    </w:p>
    <w:p w14:paraId="3834AF01" w14:textId="77777777" w:rsidR="00607CDE" w:rsidRDefault="00607CDE" w:rsidP="00C22E61">
      <w:pPr>
        <w:rPr>
          <w:rFonts w:ascii="Arial" w:hAnsi="Arial" w:cs="Arial"/>
          <w:b/>
          <w:bCs/>
        </w:rPr>
      </w:pPr>
    </w:p>
    <w:p w14:paraId="1BE0DD83" w14:textId="4D89BD6C" w:rsidR="00A8671A" w:rsidRPr="00B36AE7" w:rsidRDefault="00A8671A" w:rsidP="00C22E61">
      <w:pPr>
        <w:rPr>
          <w:rFonts w:ascii="Arial" w:hAnsi="Arial" w:cs="Arial"/>
          <w:b/>
          <w:bCs/>
        </w:rPr>
      </w:pPr>
      <w:r w:rsidRPr="00B36AE7">
        <w:rPr>
          <w:rFonts w:ascii="Arial" w:hAnsi="Arial" w:cs="Arial"/>
          <w:b/>
          <w:bCs/>
        </w:rPr>
        <w:lastRenderedPageBreak/>
        <w:t>Contents:</w:t>
      </w:r>
    </w:p>
    <w:p w14:paraId="1C9EB05A" w14:textId="09CEB0BA" w:rsidR="00A8671A" w:rsidRPr="00B36AE7" w:rsidRDefault="00A8671A" w:rsidP="00C22E61">
      <w:pPr>
        <w:spacing w:before="200"/>
        <w:rPr>
          <w:rFonts w:ascii="Arial" w:hAnsi="Arial" w:cs="Arial"/>
        </w:rPr>
      </w:pPr>
      <w:r w:rsidRPr="00B36AE7">
        <w:rPr>
          <w:rFonts w:ascii="Arial" w:hAnsi="Arial" w:cs="Arial"/>
        </w:rPr>
        <w:t xml:space="preserve">Aim of the Accessibility Plan </w:t>
      </w:r>
    </w:p>
    <w:p w14:paraId="0EE0244C" w14:textId="189A0343" w:rsidR="00A8671A" w:rsidRPr="00B36AE7" w:rsidRDefault="00A8671A" w:rsidP="00A8671A">
      <w:pPr>
        <w:pStyle w:val="ListParagraph"/>
        <w:numPr>
          <w:ilvl w:val="0"/>
          <w:numId w:val="3"/>
        </w:numPr>
        <w:suppressAutoHyphens w:val="0"/>
        <w:autoSpaceDN/>
        <w:spacing w:before="200" w:after="200" w:line="276" w:lineRule="auto"/>
        <w:rPr>
          <w:rFonts w:ascii="Arial" w:hAnsi="Arial" w:cs="Arial"/>
        </w:rPr>
      </w:pPr>
      <w:r w:rsidRPr="00B36AE7">
        <w:rPr>
          <w:rFonts w:ascii="Arial" w:hAnsi="Arial" w:cs="Arial"/>
        </w:rPr>
        <w:t xml:space="preserve">The Accessibility Audit </w:t>
      </w:r>
    </w:p>
    <w:p w14:paraId="47DD228B" w14:textId="1380B489" w:rsidR="00A8671A" w:rsidRPr="00B36AE7" w:rsidRDefault="00A8671A" w:rsidP="00A8671A">
      <w:pPr>
        <w:pStyle w:val="ListParagraph"/>
        <w:numPr>
          <w:ilvl w:val="0"/>
          <w:numId w:val="3"/>
        </w:numPr>
        <w:suppressAutoHyphens w:val="0"/>
        <w:autoSpaceDN/>
        <w:spacing w:before="200" w:after="200" w:line="276" w:lineRule="auto"/>
        <w:rPr>
          <w:rFonts w:ascii="Arial" w:hAnsi="Arial" w:cs="Arial"/>
        </w:rPr>
      </w:pPr>
      <w:r w:rsidRPr="00B36AE7">
        <w:rPr>
          <w:rFonts w:ascii="Arial" w:hAnsi="Arial" w:cs="Arial"/>
        </w:rPr>
        <w:t xml:space="preserve">Planning duty 1: Curriculum </w:t>
      </w:r>
    </w:p>
    <w:p w14:paraId="09830B69" w14:textId="044F5769" w:rsidR="00A8671A" w:rsidRPr="00B36AE7" w:rsidRDefault="00A8671A" w:rsidP="00A8671A">
      <w:pPr>
        <w:pStyle w:val="ListParagraph"/>
        <w:numPr>
          <w:ilvl w:val="0"/>
          <w:numId w:val="3"/>
        </w:numPr>
        <w:suppressAutoHyphens w:val="0"/>
        <w:autoSpaceDN/>
        <w:spacing w:before="200" w:after="200" w:line="276" w:lineRule="auto"/>
        <w:rPr>
          <w:rFonts w:ascii="Arial" w:hAnsi="Arial" w:cs="Arial"/>
        </w:rPr>
      </w:pPr>
      <w:r w:rsidRPr="00B36AE7">
        <w:rPr>
          <w:rFonts w:ascii="Arial" w:hAnsi="Arial" w:cs="Arial"/>
        </w:rPr>
        <w:t xml:space="preserve">Planning duty 2: Physical environment </w:t>
      </w:r>
    </w:p>
    <w:p w14:paraId="0359779E" w14:textId="0A6553DA" w:rsidR="00A8671A" w:rsidRPr="00B36AE7" w:rsidRDefault="00A8671A" w:rsidP="00A8671A">
      <w:pPr>
        <w:pStyle w:val="ListParagraph"/>
        <w:numPr>
          <w:ilvl w:val="0"/>
          <w:numId w:val="3"/>
        </w:numPr>
        <w:suppressAutoHyphens w:val="0"/>
        <w:autoSpaceDN/>
        <w:spacing w:before="200" w:after="200" w:line="276" w:lineRule="auto"/>
        <w:rPr>
          <w:rFonts w:ascii="Arial" w:hAnsi="Arial" w:cs="Arial"/>
        </w:rPr>
      </w:pPr>
      <w:r w:rsidRPr="00B36AE7">
        <w:rPr>
          <w:rFonts w:ascii="Arial" w:hAnsi="Arial" w:cs="Arial"/>
        </w:rPr>
        <w:t xml:space="preserve">Planning duty 3: Information </w:t>
      </w:r>
    </w:p>
    <w:p w14:paraId="1A4E8BEB" w14:textId="77777777" w:rsidR="00A8671A" w:rsidRPr="00B36AE7" w:rsidRDefault="00A8671A" w:rsidP="00C22E61">
      <w:pPr>
        <w:spacing w:before="200"/>
        <w:rPr>
          <w:rFonts w:ascii="Arial" w:hAnsi="Arial" w:cs="Arial"/>
          <w:b/>
          <w:bCs/>
        </w:rPr>
      </w:pPr>
      <w:r w:rsidRPr="00B36AE7">
        <w:rPr>
          <w:rFonts w:ascii="Arial" w:hAnsi="Arial" w:cs="Arial"/>
        </w:rPr>
        <w:br w:type="page"/>
      </w:r>
      <w:bookmarkStart w:id="2" w:name="_Statement_of_Intent"/>
      <w:bookmarkStart w:id="3" w:name="_Statement_of_intent_1"/>
      <w:bookmarkStart w:id="4" w:name="accessibilityplan"/>
      <w:bookmarkEnd w:id="2"/>
      <w:bookmarkEnd w:id="3"/>
      <w:r w:rsidRPr="00B36AE7">
        <w:rPr>
          <w:rFonts w:ascii="Arial" w:hAnsi="Arial" w:cs="Arial"/>
          <w:b/>
          <w:bCs/>
        </w:rPr>
        <w:lastRenderedPageBreak/>
        <w:t xml:space="preserve">Aims of the Accessibility Plan </w:t>
      </w:r>
      <w:bookmarkEnd w:id="4"/>
    </w:p>
    <w:p w14:paraId="525A6D98" w14:textId="506F5E0F" w:rsidR="00A8671A" w:rsidRPr="00B36AE7" w:rsidRDefault="00A8671A" w:rsidP="002F29A7">
      <w:pPr>
        <w:rPr>
          <w:rFonts w:ascii="Arial" w:hAnsi="Arial" w:cs="Arial"/>
        </w:rPr>
      </w:pPr>
      <w:r w:rsidRPr="00B36AE7">
        <w:rPr>
          <w:rFonts w:ascii="Arial" w:hAnsi="Arial" w:cs="Arial"/>
        </w:rPr>
        <w:t xml:space="preserve">This </w:t>
      </w:r>
      <w:r w:rsidR="002F29A7">
        <w:rPr>
          <w:rFonts w:ascii="Arial" w:hAnsi="Arial" w:cs="Arial"/>
        </w:rPr>
        <w:t>Pl</w:t>
      </w:r>
      <w:r w:rsidRPr="00B36AE7">
        <w:rPr>
          <w:rFonts w:ascii="Arial" w:hAnsi="Arial" w:cs="Arial"/>
        </w:rPr>
        <w:t xml:space="preserve">an outlines how </w:t>
      </w:r>
      <w:r w:rsidR="003F0749" w:rsidRPr="003F0749">
        <w:rPr>
          <w:rFonts w:ascii="Arial" w:hAnsi="Arial" w:cs="Arial"/>
          <w:bCs/>
          <w:color w:val="000000" w:themeColor="text1"/>
        </w:rPr>
        <w:t>the School</w:t>
      </w:r>
      <w:r w:rsidR="003F0749" w:rsidRPr="003F0749">
        <w:rPr>
          <w:rFonts w:ascii="Arial" w:hAnsi="Arial" w:cs="Arial"/>
          <w:b/>
          <w:bCs/>
          <w:color w:val="000000" w:themeColor="text1"/>
        </w:rPr>
        <w:t xml:space="preserve"> </w:t>
      </w:r>
      <w:r w:rsidRPr="00B36AE7">
        <w:rPr>
          <w:rFonts w:ascii="Arial" w:hAnsi="Arial" w:cs="Arial"/>
        </w:rPr>
        <w:t xml:space="preserve">aims to increase access to education for pupils with disabilities in the three areas required by the planning duties in the Equality Act 2010 (i.e. the curriculum, physical environment and information). </w:t>
      </w:r>
    </w:p>
    <w:p w14:paraId="722B3509" w14:textId="77777777" w:rsidR="00A8671A" w:rsidRPr="00B36AE7" w:rsidRDefault="00A8671A" w:rsidP="002F29A7">
      <w:pPr>
        <w:rPr>
          <w:rFonts w:ascii="Arial" w:hAnsi="Arial" w:cs="Arial"/>
        </w:rPr>
      </w:pPr>
      <w:r w:rsidRPr="00B36AE7">
        <w:rPr>
          <w:rFonts w:ascii="Arial" w:hAnsi="Arial" w:cs="Arial"/>
        </w:rPr>
        <w:t xml:space="preserve">A person is regarded as having a disability under the Act where they have a physical or mental impairment that has a substantial and long-term adverse effect on their ability to carry out normal day-to-day activities. </w:t>
      </w:r>
    </w:p>
    <w:p w14:paraId="7E9E8BC8" w14:textId="31C44D2A" w:rsidR="00A8671A" w:rsidRPr="00B36AE7" w:rsidRDefault="00A8671A" w:rsidP="002F29A7">
      <w:pPr>
        <w:rPr>
          <w:rFonts w:ascii="Arial" w:hAnsi="Arial" w:cs="Arial"/>
        </w:rPr>
      </w:pPr>
      <w:r w:rsidRPr="00B36AE7">
        <w:rPr>
          <w:rFonts w:ascii="Arial" w:hAnsi="Arial" w:cs="Arial"/>
        </w:rPr>
        <w:t xml:space="preserve">This </w:t>
      </w:r>
      <w:r w:rsidR="003F0749">
        <w:rPr>
          <w:rFonts w:ascii="Arial" w:hAnsi="Arial" w:cs="Arial"/>
        </w:rPr>
        <w:t>P</w:t>
      </w:r>
      <w:r w:rsidRPr="00B36AE7">
        <w:rPr>
          <w:rFonts w:ascii="Arial" w:hAnsi="Arial" w:cs="Arial"/>
        </w:rPr>
        <w:t>lan aims to:</w:t>
      </w:r>
    </w:p>
    <w:p w14:paraId="23657F0E" w14:textId="77777777" w:rsidR="00A8671A" w:rsidRPr="00B36AE7" w:rsidRDefault="00A8671A" w:rsidP="002F29A7">
      <w:pPr>
        <w:pStyle w:val="ListParagraph"/>
        <w:numPr>
          <w:ilvl w:val="0"/>
          <w:numId w:val="4"/>
        </w:numPr>
        <w:suppressAutoHyphens w:val="0"/>
        <w:autoSpaceDN/>
        <w:spacing w:after="200" w:line="276" w:lineRule="auto"/>
        <w:rPr>
          <w:rFonts w:ascii="Arial" w:hAnsi="Arial" w:cs="Arial"/>
        </w:rPr>
      </w:pPr>
      <w:r w:rsidRPr="00B36AE7">
        <w:rPr>
          <w:rFonts w:ascii="Arial" w:hAnsi="Arial" w:cs="Arial"/>
        </w:rPr>
        <w:t xml:space="preserve">Increase the extent to which pupils with disabilities can participate in the curriculum. </w:t>
      </w:r>
    </w:p>
    <w:p w14:paraId="07C7F842" w14:textId="77777777" w:rsidR="00A8671A" w:rsidRPr="00B36AE7" w:rsidRDefault="00A8671A" w:rsidP="002F29A7">
      <w:pPr>
        <w:pStyle w:val="ListParagraph"/>
        <w:numPr>
          <w:ilvl w:val="0"/>
          <w:numId w:val="4"/>
        </w:numPr>
        <w:suppressAutoHyphens w:val="0"/>
        <w:autoSpaceDN/>
        <w:spacing w:after="200" w:line="276" w:lineRule="auto"/>
        <w:rPr>
          <w:rFonts w:ascii="Arial" w:hAnsi="Arial" w:cs="Arial"/>
        </w:rPr>
      </w:pPr>
      <w:r w:rsidRPr="00B36AE7">
        <w:rPr>
          <w:rFonts w:ascii="Arial" w:hAnsi="Arial" w:cs="Arial"/>
        </w:rPr>
        <w:t xml:space="preserve">Improve the physical environment of the school to enable pupils with disabilities to take better advantage of education, benefits, facilities and services provided. </w:t>
      </w:r>
    </w:p>
    <w:p w14:paraId="1D8BA9FC" w14:textId="77777777" w:rsidR="00A8671A" w:rsidRPr="00B36AE7" w:rsidRDefault="00A8671A" w:rsidP="002F29A7">
      <w:pPr>
        <w:pStyle w:val="ListParagraph"/>
        <w:numPr>
          <w:ilvl w:val="0"/>
          <w:numId w:val="4"/>
        </w:numPr>
        <w:suppressAutoHyphens w:val="0"/>
        <w:autoSpaceDN/>
        <w:spacing w:after="200" w:line="276" w:lineRule="auto"/>
        <w:rPr>
          <w:rFonts w:ascii="Arial" w:hAnsi="Arial" w:cs="Arial"/>
        </w:rPr>
      </w:pPr>
      <w:r w:rsidRPr="00B36AE7">
        <w:rPr>
          <w:rFonts w:ascii="Arial" w:hAnsi="Arial" w:cs="Arial"/>
        </w:rPr>
        <w:t xml:space="preserve">Improve the availability of accessible information to pupils with disabilities. </w:t>
      </w:r>
    </w:p>
    <w:p w14:paraId="5C357F39" w14:textId="3A03E7B2" w:rsidR="00A8671A" w:rsidRPr="00B36AE7" w:rsidRDefault="00A8671A" w:rsidP="002F29A7">
      <w:pPr>
        <w:rPr>
          <w:rFonts w:ascii="Arial" w:hAnsi="Arial" w:cs="Arial"/>
        </w:rPr>
      </w:pPr>
      <w:r w:rsidRPr="00B36AE7">
        <w:rPr>
          <w:rFonts w:ascii="Arial" w:hAnsi="Arial" w:cs="Arial"/>
        </w:rPr>
        <w:t xml:space="preserve">This </w:t>
      </w:r>
      <w:r w:rsidR="003F0749">
        <w:rPr>
          <w:rFonts w:ascii="Arial" w:hAnsi="Arial" w:cs="Arial"/>
        </w:rPr>
        <w:t>P</w:t>
      </w:r>
      <w:r w:rsidRPr="00B36AE7">
        <w:rPr>
          <w:rFonts w:ascii="Arial" w:hAnsi="Arial" w:cs="Arial"/>
        </w:rPr>
        <w:t xml:space="preserve">lan is reviewed </w:t>
      </w:r>
      <w:r w:rsidRPr="00B36AE7">
        <w:rPr>
          <w:rFonts w:ascii="Arial" w:hAnsi="Arial" w:cs="Arial"/>
          <w:bCs/>
          <w:color w:val="000000" w:themeColor="text1"/>
        </w:rPr>
        <w:t>every three years</w:t>
      </w:r>
      <w:r w:rsidRPr="00B36AE7">
        <w:rPr>
          <w:rFonts w:ascii="Arial" w:hAnsi="Arial" w:cs="Arial"/>
          <w:color w:val="000000" w:themeColor="text1"/>
        </w:rPr>
        <w:t xml:space="preserve"> </w:t>
      </w:r>
      <w:r w:rsidRPr="00B36AE7">
        <w:rPr>
          <w:rFonts w:ascii="Arial" w:hAnsi="Arial" w:cs="Arial"/>
        </w:rPr>
        <w:t>to take into account the changing needs of the school and its pupils. The plan is also reviewed where the school has undergone a refurbishment</w:t>
      </w:r>
      <w:r w:rsidR="00C22E61" w:rsidRPr="00B36AE7">
        <w:rPr>
          <w:rFonts w:ascii="Arial" w:hAnsi="Arial" w:cs="Arial"/>
        </w:rPr>
        <w:t>/significant alterations or new build</w:t>
      </w:r>
      <w:r w:rsidRPr="00B36AE7">
        <w:rPr>
          <w:rFonts w:ascii="Arial" w:hAnsi="Arial" w:cs="Arial"/>
        </w:rPr>
        <w:t xml:space="preserve">. </w:t>
      </w:r>
    </w:p>
    <w:p w14:paraId="77C47522" w14:textId="77777777" w:rsidR="00A8671A" w:rsidRPr="00B36AE7" w:rsidRDefault="00A8671A" w:rsidP="00C22E61">
      <w:pPr>
        <w:jc w:val="both"/>
        <w:rPr>
          <w:rFonts w:ascii="Arial" w:hAnsi="Arial" w:cs="Arial"/>
          <w:b/>
          <w:bCs/>
        </w:rPr>
      </w:pPr>
      <w:bookmarkStart w:id="5" w:name="_Legal_framework_1"/>
      <w:bookmarkStart w:id="6" w:name="audit"/>
      <w:bookmarkStart w:id="7" w:name="audit2"/>
      <w:bookmarkEnd w:id="5"/>
      <w:r w:rsidRPr="00B36AE7">
        <w:rPr>
          <w:rFonts w:ascii="Arial" w:hAnsi="Arial" w:cs="Arial"/>
          <w:b/>
          <w:bCs/>
        </w:rPr>
        <w:t xml:space="preserve">The Accessibility Audit </w:t>
      </w:r>
      <w:bookmarkEnd w:id="6"/>
      <w:bookmarkEnd w:id="7"/>
    </w:p>
    <w:p w14:paraId="46CE919D" w14:textId="0D670D51" w:rsidR="00A8671A" w:rsidRPr="00B36AE7" w:rsidRDefault="00C22E61" w:rsidP="002F29A7">
      <w:pPr>
        <w:rPr>
          <w:rFonts w:ascii="Arial" w:hAnsi="Arial" w:cs="Arial"/>
        </w:rPr>
      </w:pPr>
      <w:r w:rsidRPr="00B36AE7">
        <w:rPr>
          <w:rFonts w:ascii="Arial" w:hAnsi="Arial" w:cs="Arial"/>
        </w:rPr>
        <w:t>To assist in the development of the Plan and the identification of key issues t</w:t>
      </w:r>
      <w:r w:rsidR="00A8671A" w:rsidRPr="00B36AE7">
        <w:rPr>
          <w:rFonts w:ascii="Arial" w:hAnsi="Arial" w:cs="Arial"/>
        </w:rPr>
        <w:t xml:space="preserve">he </w:t>
      </w:r>
      <w:r w:rsidR="003F0749">
        <w:rPr>
          <w:rFonts w:ascii="Arial" w:hAnsi="Arial" w:cs="Arial"/>
        </w:rPr>
        <w:t xml:space="preserve">School </w:t>
      </w:r>
      <w:r w:rsidRPr="00B36AE7">
        <w:rPr>
          <w:rFonts w:ascii="Arial" w:hAnsi="Arial" w:cs="Arial"/>
        </w:rPr>
        <w:t xml:space="preserve">will </w:t>
      </w:r>
      <w:r w:rsidR="00A8671A" w:rsidRPr="00B36AE7">
        <w:rPr>
          <w:rFonts w:ascii="Arial" w:hAnsi="Arial" w:cs="Arial"/>
        </w:rPr>
        <w:t>undertake an Accessibility Audit –</w:t>
      </w:r>
      <w:r w:rsidRPr="00B36AE7">
        <w:rPr>
          <w:rFonts w:ascii="Arial" w:hAnsi="Arial" w:cs="Arial"/>
        </w:rPr>
        <w:t xml:space="preserve"> at least </w:t>
      </w:r>
      <w:r w:rsidR="00A8671A" w:rsidRPr="00B36AE7">
        <w:rPr>
          <w:rFonts w:ascii="Arial" w:hAnsi="Arial" w:cs="Arial"/>
        </w:rPr>
        <w:t>once every three years</w:t>
      </w:r>
      <w:r w:rsidRPr="00B36AE7">
        <w:rPr>
          <w:rFonts w:ascii="Arial" w:hAnsi="Arial" w:cs="Arial"/>
        </w:rPr>
        <w:t xml:space="preserve">. A </w:t>
      </w:r>
      <w:r w:rsidR="00A8671A" w:rsidRPr="00B36AE7">
        <w:rPr>
          <w:rFonts w:ascii="Arial" w:hAnsi="Arial" w:cs="Arial"/>
        </w:rPr>
        <w:t>template</w:t>
      </w:r>
      <w:r w:rsidRPr="00B36AE7">
        <w:rPr>
          <w:rFonts w:ascii="Arial" w:hAnsi="Arial" w:cs="Arial"/>
        </w:rPr>
        <w:t xml:space="preserve"> for the audit is </w:t>
      </w:r>
      <w:r w:rsidR="00A8671A" w:rsidRPr="00B36AE7">
        <w:rPr>
          <w:rFonts w:ascii="Arial" w:hAnsi="Arial" w:cs="Arial"/>
        </w:rPr>
        <w:t xml:space="preserve">attached at </w:t>
      </w:r>
      <w:r w:rsidR="00A8671A" w:rsidRPr="00B36AE7">
        <w:rPr>
          <w:rFonts w:ascii="Arial" w:hAnsi="Arial" w:cs="Arial"/>
          <w:b/>
        </w:rPr>
        <w:t>Appendix 1</w:t>
      </w:r>
      <w:r w:rsidRPr="00B36AE7">
        <w:rPr>
          <w:rFonts w:ascii="Arial" w:hAnsi="Arial" w:cs="Arial"/>
        </w:rPr>
        <w:t xml:space="preserve"> and</w:t>
      </w:r>
      <w:r w:rsidR="00A8671A" w:rsidRPr="00B36AE7">
        <w:rPr>
          <w:rFonts w:ascii="Arial" w:hAnsi="Arial" w:cs="Arial"/>
        </w:rPr>
        <w:t xml:space="preserve"> covers the following three areas:</w:t>
      </w:r>
    </w:p>
    <w:p w14:paraId="7DB4FC0A" w14:textId="45DF4EC7" w:rsidR="00A8671A" w:rsidRPr="00B36AE7" w:rsidRDefault="00A8671A" w:rsidP="002F29A7">
      <w:pPr>
        <w:pStyle w:val="ListParagraph"/>
        <w:numPr>
          <w:ilvl w:val="0"/>
          <w:numId w:val="6"/>
        </w:numPr>
        <w:suppressAutoHyphens w:val="0"/>
        <w:autoSpaceDN/>
        <w:spacing w:after="200" w:line="276" w:lineRule="auto"/>
        <w:rPr>
          <w:rFonts w:ascii="Arial" w:hAnsi="Arial" w:cs="Arial"/>
        </w:rPr>
      </w:pPr>
      <w:r w:rsidRPr="00B36AE7">
        <w:rPr>
          <w:rFonts w:ascii="Arial" w:hAnsi="Arial" w:cs="Arial"/>
          <w:b/>
          <w:bCs/>
        </w:rPr>
        <w:t xml:space="preserve">Access to the curriculum </w:t>
      </w:r>
      <w:r w:rsidRPr="00B36AE7">
        <w:rPr>
          <w:rFonts w:ascii="Arial" w:hAnsi="Arial" w:cs="Arial"/>
        </w:rPr>
        <w:t xml:space="preserve">– the </w:t>
      </w:r>
      <w:r w:rsidR="003F0749">
        <w:rPr>
          <w:rFonts w:ascii="Arial" w:hAnsi="Arial" w:cs="Arial"/>
        </w:rPr>
        <w:t xml:space="preserve">School </w:t>
      </w:r>
      <w:r w:rsidRPr="00B36AE7">
        <w:rPr>
          <w:rFonts w:ascii="Arial" w:hAnsi="Arial" w:cs="Arial"/>
        </w:rPr>
        <w:t xml:space="preserve">will assess the extent to which pupils with disabilities can access the curriculum on an equal basis with their peers. </w:t>
      </w:r>
    </w:p>
    <w:p w14:paraId="2335FAD4" w14:textId="4D1D8482" w:rsidR="00A8671A" w:rsidRPr="00B36AE7" w:rsidRDefault="00A8671A" w:rsidP="002F29A7">
      <w:pPr>
        <w:pStyle w:val="ListParagraph"/>
        <w:numPr>
          <w:ilvl w:val="0"/>
          <w:numId w:val="6"/>
        </w:numPr>
        <w:suppressAutoHyphens w:val="0"/>
        <w:autoSpaceDN/>
        <w:spacing w:after="200" w:line="276" w:lineRule="auto"/>
        <w:rPr>
          <w:rFonts w:ascii="Arial" w:hAnsi="Arial" w:cs="Arial"/>
        </w:rPr>
      </w:pPr>
      <w:r w:rsidRPr="00B36AE7">
        <w:rPr>
          <w:rFonts w:ascii="Arial" w:hAnsi="Arial" w:cs="Arial"/>
          <w:b/>
          <w:bCs/>
        </w:rPr>
        <w:t xml:space="preserve">Access to the physical environment </w:t>
      </w:r>
      <w:r w:rsidRPr="00B36AE7">
        <w:rPr>
          <w:rFonts w:ascii="Arial" w:hAnsi="Arial" w:cs="Arial"/>
        </w:rPr>
        <w:t xml:space="preserve">– the </w:t>
      </w:r>
      <w:r w:rsidR="003F0749">
        <w:rPr>
          <w:rFonts w:ascii="Arial" w:hAnsi="Arial" w:cs="Arial"/>
        </w:rPr>
        <w:t xml:space="preserve">School </w:t>
      </w:r>
      <w:r w:rsidRPr="00B36AE7">
        <w:rPr>
          <w:rFonts w:ascii="Arial" w:hAnsi="Arial" w:cs="Arial"/>
        </w:rPr>
        <w:t xml:space="preserve">will assess the extent to which pupils with disabilities can access the physical environment on an equal basis with their peers. </w:t>
      </w:r>
    </w:p>
    <w:p w14:paraId="68E45FC5" w14:textId="68465224" w:rsidR="00A8671A" w:rsidRPr="00B36AE7" w:rsidRDefault="00A8671A" w:rsidP="002F29A7">
      <w:pPr>
        <w:pStyle w:val="ListParagraph"/>
        <w:numPr>
          <w:ilvl w:val="0"/>
          <w:numId w:val="6"/>
        </w:numPr>
        <w:suppressAutoHyphens w:val="0"/>
        <w:autoSpaceDN/>
        <w:spacing w:after="200" w:line="276" w:lineRule="auto"/>
        <w:rPr>
          <w:rFonts w:ascii="Arial" w:hAnsi="Arial" w:cs="Arial"/>
        </w:rPr>
      </w:pPr>
      <w:r w:rsidRPr="00B36AE7">
        <w:rPr>
          <w:rFonts w:ascii="Arial" w:hAnsi="Arial" w:cs="Arial"/>
          <w:b/>
          <w:bCs/>
        </w:rPr>
        <w:t xml:space="preserve">Access to information </w:t>
      </w:r>
      <w:r w:rsidRPr="00B36AE7">
        <w:rPr>
          <w:rFonts w:ascii="Arial" w:hAnsi="Arial" w:cs="Arial"/>
        </w:rPr>
        <w:t xml:space="preserve">– the </w:t>
      </w:r>
      <w:r w:rsidR="003F0749">
        <w:rPr>
          <w:rFonts w:ascii="Arial" w:hAnsi="Arial" w:cs="Arial"/>
        </w:rPr>
        <w:t xml:space="preserve">School </w:t>
      </w:r>
      <w:r w:rsidRPr="00B36AE7">
        <w:rPr>
          <w:rFonts w:ascii="Arial" w:hAnsi="Arial" w:cs="Arial"/>
        </w:rPr>
        <w:t>will assess the extent to which pupils with disabilities can access information on an equal basis with their peers.</w:t>
      </w:r>
    </w:p>
    <w:p w14:paraId="1C3AF0B8" w14:textId="77777777" w:rsidR="00A8671A" w:rsidRPr="00B36AE7" w:rsidRDefault="00A8671A" w:rsidP="002F29A7">
      <w:pPr>
        <w:rPr>
          <w:rFonts w:ascii="Arial" w:hAnsi="Arial" w:cs="Arial"/>
        </w:rPr>
      </w:pPr>
      <w:r w:rsidRPr="00B36AE7">
        <w:rPr>
          <w:rFonts w:ascii="Arial" w:hAnsi="Arial" w:cs="Arial"/>
        </w:rPr>
        <w:t>When conducting the audit, the school will consider all kinds of disabilities and impairments, including, but not limited to, the following:</w:t>
      </w:r>
    </w:p>
    <w:p w14:paraId="1C3188C1" w14:textId="51DBDF88" w:rsidR="00A8671A" w:rsidRPr="00B36AE7" w:rsidRDefault="00A8671A" w:rsidP="002F29A7">
      <w:pPr>
        <w:pStyle w:val="ListParagraph"/>
        <w:numPr>
          <w:ilvl w:val="0"/>
          <w:numId w:val="7"/>
        </w:numPr>
        <w:suppressAutoHyphens w:val="0"/>
        <w:autoSpaceDN/>
        <w:spacing w:after="200" w:line="276" w:lineRule="auto"/>
        <w:rPr>
          <w:rFonts w:ascii="Arial" w:hAnsi="Arial" w:cs="Arial"/>
        </w:rPr>
      </w:pPr>
      <w:r w:rsidRPr="00B36AE7">
        <w:rPr>
          <w:rFonts w:ascii="Arial" w:hAnsi="Arial" w:cs="Arial"/>
          <w:b/>
          <w:bCs/>
        </w:rPr>
        <w:t xml:space="preserve">Ambulatory disabilities </w:t>
      </w:r>
      <w:r w:rsidRPr="00B36AE7">
        <w:rPr>
          <w:rFonts w:ascii="Arial" w:hAnsi="Arial" w:cs="Arial"/>
        </w:rPr>
        <w:t xml:space="preserve">– this includes pupils </w:t>
      </w:r>
      <w:r w:rsidR="003F0749">
        <w:rPr>
          <w:rFonts w:ascii="Arial" w:hAnsi="Arial" w:cs="Arial"/>
        </w:rPr>
        <w:t xml:space="preserve">who </w:t>
      </w:r>
      <w:r w:rsidRPr="00B36AE7">
        <w:rPr>
          <w:rFonts w:ascii="Arial" w:hAnsi="Arial" w:cs="Arial"/>
        </w:rPr>
        <w:t xml:space="preserve">use a wheelchair or mobility aid </w:t>
      </w:r>
    </w:p>
    <w:p w14:paraId="335819A6" w14:textId="634D441F" w:rsidR="00A8671A" w:rsidRPr="00B36AE7" w:rsidRDefault="00A8671A" w:rsidP="002F29A7">
      <w:pPr>
        <w:pStyle w:val="ListParagraph"/>
        <w:numPr>
          <w:ilvl w:val="0"/>
          <w:numId w:val="7"/>
        </w:numPr>
        <w:suppressAutoHyphens w:val="0"/>
        <w:autoSpaceDN/>
        <w:spacing w:after="200" w:line="276" w:lineRule="auto"/>
        <w:rPr>
          <w:rFonts w:ascii="Arial" w:hAnsi="Arial" w:cs="Arial"/>
        </w:rPr>
      </w:pPr>
      <w:r w:rsidRPr="00B36AE7">
        <w:rPr>
          <w:rFonts w:ascii="Arial" w:hAnsi="Arial" w:cs="Arial"/>
          <w:b/>
          <w:bCs/>
        </w:rPr>
        <w:t xml:space="preserve">Dexterity disabilities </w:t>
      </w:r>
      <w:r w:rsidRPr="00B36AE7">
        <w:rPr>
          <w:rFonts w:ascii="Arial" w:hAnsi="Arial" w:cs="Arial"/>
        </w:rPr>
        <w:t xml:space="preserve">– this includes those </w:t>
      </w:r>
      <w:r w:rsidR="003F0749">
        <w:rPr>
          <w:rFonts w:ascii="Arial" w:hAnsi="Arial" w:cs="Arial"/>
        </w:rPr>
        <w:t>who</w:t>
      </w:r>
      <w:r w:rsidRPr="00B36AE7">
        <w:rPr>
          <w:rFonts w:ascii="Arial" w:hAnsi="Arial" w:cs="Arial"/>
        </w:rPr>
        <w:t>se everyday manual handling of objects and fixtures may be impaired</w:t>
      </w:r>
    </w:p>
    <w:p w14:paraId="55DCBE5C" w14:textId="77777777" w:rsidR="00A8671A" w:rsidRPr="00B36AE7" w:rsidRDefault="00A8671A" w:rsidP="002F29A7">
      <w:pPr>
        <w:pStyle w:val="ListParagraph"/>
        <w:numPr>
          <w:ilvl w:val="0"/>
          <w:numId w:val="7"/>
        </w:numPr>
        <w:suppressAutoHyphens w:val="0"/>
        <w:autoSpaceDN/>
        <w:spacing w:after="200" w:line="276" w:lineRule="auto"/>
        <w:rPr>
          <w:rFonts w:ascii="Arial" w:hAnsi="Arial" w:cs="Arial"/>
        </w:rPr>
      </w:pPr>
      <w:r w:rsidRPr="00B36AE7">
        <w:rPr>
          <w:rFonts w:ascii="Arial" w:hAnsi="Arial" w:cs="Arial"/>
          <w:b/>
          <w:bCs/>
        </w:rPr>
        <w:t xml:space="preserve">Visual disabilities </w:t>
      </w:r>
      <w:r w:rsidRPr="00B36AE7">
        <w:rPr>
          <w:rFonts w:ascii="Arial" w:hAnsi="Arial" w:cs="Arial"/>
        </w:rPr>
        <w:t xml:space="preserve">– this includes those with visual impairments and sensitivities </w:t>
      </w:r>
    </w:p>
    <w:p w14:paraId="107FAD16" w14:textId="77777777" w:rsidR="00A8671A" w:rsidRPr="00B36AE7" w:rsidRDefault="00A8671A" w:rsidP="002F29A7">
      <w:pPr>
        <w:pStyle w:val="ListParagraph"/>
        <w:numPr>
          <w:ilvl w:val="0"/>
          <w:numId w:val="7"/>
        </w:numPr>
        <w:suppressAutoHyphens w:val="0"/>
        <w:autoSpaceDN/>
        <w:spacing w:after="200" w:line="276" w:lineRule="auto"/>
        <w:rPr>
          <w:rFonts w:ascii="Arial" w:hAnsi="Arial" w:cs="Arial"/>
        </w:rPr>
      </w:pPr>
      <w:r w:rsidRPr="00B36AE7">
        <w:rPr>
          <w:rFonts w:ascii="Arial" w:hAnsi="Arial" w:cs="Arial"/>
          <w:b/>
          <w:bCs/>
        </w:rPr>
        <w:t xml:space="preserve">Auditory disabilities </w:t>
      </w:r>
      <w:r w:rsidRPr="00B36AE7">
        <w:rPr>
          <w:rFonts w:ascii="Arial" w:hAnsi="Arial" w:cs="Arial"/>
        </w:rPr>
        <w:t xml:space="preserve">– this includes those with hearing impairments and sensitivities </w:t>
      </w:r>
    </w:p>
    <w:p w14:paraId="0D1FDA6B" w14:textId="77777777" w:rsidR="00A8671A" w:rsidRPr="00B36AE7" w:rsidRDefault="00A8671A" w:rsidP="002F29A7">
      <w:pPr>
        <w:pStyle w:val="ListParagraph"/>
        <w:numPr>
          <w:ilvl w:val="0"/>
          <w:numId w:val="7"/>
        </w:numPr>
        <w:suppressAutoHyphens w:val="0"/>
        <w:autoSpaceDN/>
        <w:spacing w:after="200" w:line="276" w:lineRule="auto"/>
        <w:rPr>
          <w:rFonts w:ascii="Arial" w:hAnsi="Arial" w:cs="Arial"/>
        </w:rPr>
      </w:pPr>
      <w:r w:rsidRPr="00B36AE7">
        <w:rPr>
          <w:rFonts w:ascii="Arial" w:hAnsi="Arial" w:cs="Arial"/>
          <w:b/>
          <w:bCs/>
        </w:rPr>
        <w:lastRenderedPageBreak/>
        <w:t xml:space="preserve">Comprehension </w:t>
      </w:r>
      <w:r w:rsidRPr="00B36AE7">
        <w:rPr>
          <w:rFonts w:ascii="Arial" w:hAnsi="Arial" w:cs="Arial"/>
        </w:rPr>
        <w:t xml:space="preserve">– this includes hidden disabilities, such as autism and dyslexia </w:t>
      </w:r>
    </w:p>
    <w:p w14:paraId="705EA3E1" w14:textId="2FBCDA06" w:rsidR="003F0749" w:rsidRDefault="003F0749" w:rsidP="002F29A7">
      <w:pPr>
        <w:rPr>
          <w:rFonts w:ascii="Arial" w:hAnsi="Arial" w:cs="Arial"/>
        </w:rPr>
      </w:pPr>
      <w:r>
        <w:rPr>
          <w:rFonts w:ascii="Arial" w:hAnsi="Arial" w:cs="Arial"/>
        </w:rPr>
        <w:t xml:space="preserve">The audit should be used as a standalone tool to prompt investigation and review and need not be published with the Accessibility Plan. </w:t>
      </w:r>
    </w:p>
    <w:p w14:paraId="1A0B01E8" w14:textId="0EECABD8" w:rsidR="00A8671A" w:rsidRPr="00B36AE7" w:rsidRDefault="00A8671A" w:rsidP="002F29A7">
      <w:pPr>
        <w:rPr>
          <w:rFonts w:ascii="Arial" w:hAnsi="Arial" w:cs="Arial"/>
        </w:rPr>
      </w:pPr>
      <w:r w:rsidRPr="00B36AE7">
        <w:rPr>
          <w:rFonts w:ascii="Arial" w:hAnsi="Arial" w:cs="Arial"/>
        </w:rPr>
        <w:t>The findings</w:t>
      </w:r>
      <w:r w:rsidR="003F0749">
        <w:rPr>
          <w:rFonts w:ascii="Arial" w:hAnsi="Arial" w:cs="Arial"/>
        </w:rPr>
        <w:t xml:space="preserve"> </w:t>
      </w:r>
      <w:r w:rsidRPr="00B36AE7">
        <w:rPr>
          <w:rFonts w:ascii="Arial" w:hAnsi="Arial" w:cs="Arial"/>
        </w:rPr>
        <w:t>from the audit will</w:t>
      </w:r>
      <w:r w:rsidR="00DB1927">
        <w:rPr>
          <w:rFonts w:ascii="Arial" w:hAnsi="Arial" w:cs="Arial"/>
        </w:rPr>
        <w:t>,</w:t>
      </w:r>
      <w:r w:rsidR="003F0749">
        <w:rPr>
          <w:rFonts w:ascii="Arial" w:hAnsi="Arial" w:cs="Arial"/>
        </w:rPr>
        <w:t xml:space="preserve"> however</w:t>
      </w:r>
      <w:r w:rsidR="00DB1927">
        <w:rPr>
          <w:rFonts w:ascii="Arial" w:hAnsi="Arial" w:cs="Arial"/>
        </w:rPr>
        <w:t>,</w:t>
      </w:r>
      <w:r w:rsidRPr="00B36AE7">
        <w:rPr>
          <w:rFonts w:ascii="Arial" w:hAnsi="Arial" w:cs="Arial"/>
        </w:rPr>
        <w:t xml:space="preserve"> be used to identify</w:t>
      </w:r>
      <w:r w:rsidR="003F0749">
        <w:rPr>
          <w:rFonts w:ascii="Arial" w:hAnsi="Arial" w:cs="Arial"/>
        </w:rPr>
        <w:t xml:space="preserve"> the broad issues to be addressed and the</w:t>
      </w:r>
      <w:r w:rsidRPr="00B36AE7">
        <w:rPr>
          <w:rFonts w:ascii="Arial" w:hAnsi="Arial" w:cs="Arial"/>
        </w:rPr>
        <w:t xml:space="preserve"> actions to </w:t>
      </w:r>
      <w:r w:rsidR="003F0749">
        <w:rPr>
          <w:rFonts w:ascii="Arial" w:hAnsi="Arial" w:cs="Arial"/>
        </w:rPr>
        <w:t xml:space="preserve">be taken to </w:t>
      </w:r>
      <w:r w:rsidRPr="00B36AE7">
        <w:rPr>
          <w:rFonts w:ascii="Arial" w:hAnsi="Arial" w:cs="Arial"/>
        </w:rPr>
        <w:t xml:space="preserve">improve access. </w:t>
      </w:r>
    </w:p>
    <w:p w14:paraId="3354DC40" w14:textId="21AA642B" w:rsidR="00A8671A" w:rsidRPr="00B36AE7" w:rsidRDefault="00A8671A" w:rsidP="002F29A7">
      <w:pPr>
        <w:rPr>
          <w:rFonts w:ascii="Arial" w:hAnsi="Arial" w:cs="Arial"/>
        </w:rPr>
      </w:pPr>
      <w:r w:rsidRPr="00B36AE7">
        <w:rPr>
          <w:rFonts w:ascii="Arial" w:hAnsi="Arial" w:cs="Arial"/>
        </w:rPr>
        <w:t xml:space="preserve">All actions will be carried out in a reasonable timeframe. The actions that will be undertaken are detailed in the following sections of this document. </w:t>
      </w:r>
    </w:p>
    <w:p w14:paraId="5AC247AA" w14:textId="77777777" w:rsidR="00A8671A" w:rsidRPr="002F29A7" w:rsidRDefault="00A8671A" w:rsidP="0027106B">
      <w:pPr>
        <w:rPr>
          <w:rFonts w:ascii="Arial" w:hAnsi="Arial" w:cs="Arial"/>
          <w:b/>
        </w:rPr>
      </w:pPr>
      <w:bookmarkStart w:id="8" w:name="_Pl_anning_duty"/>
      <w:bookmarkStart w:id="9" w:name="_Planning_duty_1:"/>
      <w:bookmarkEnd w:id="8"/>
      <w:bookmarkEnd w:id="9"/>
      <w:r w:rsidRPr="5F87CF4A">
        <w:rPr>
          <w:rFonts w:ascii="Arial" w:hAnsi="Arial" w:cs="Arial"/>
          <w:b/>
          <w:bCs/>
        </w:rPr>
        <w:t xml:space="preserve">Planning duty 1: Curriculum </w:t>
      </w:r>
    </w:p>
    <w:p w14:paraId="2F0E3CCF" w14:textId="77777777" w:rsidR="007270E0" w:rsidRDefault="007270E0" w:rsidP="007270E0">
      <w:pPr>
        <w:numPr>
          <w:ilvl w:val="0"/>
          <w:numId w:val="16"/>
        </w:numPr>
        <w:jc w:val="both"/>
        <w:rPr>
          <w:rFonts w:ascii="Arial" w:hAnsi="Arial" w:cs="Arial"/>
        </w:rPr>
      </w:pPr>
      <w:bookmarkStart w:id="10" w:name="_Hlk31697986"/>
      <w:r w:rsidRPr="5F87CF4A">
        <w:rPr>
          <w:rFonts w:ascii="Arial" w:hAnsi="Arial" w:cs="Arial"/>
        </w:rPr>
        <w:t>Staff who are arranging an offsite trip will discuss with parents and the SENCO any requirements needed and the suitability of any trip which the school is taking part in. We will then discuss any additional requirements that we will need to put into place to ensure that all children can take part.</w:t>
      </w:r>
    </w:p>
    <w:p w14:paraId="6A442FFA" w14:textId="503F8B45" w:rsidR="00A8671A" w:rsidRDefault="007270E0" w:rsidP="007270E0">
      <w:pPr>
        <w:numPr>
          <w:ilvl w:val="0"/>
          <w:numId w:val="16"/>
        </w:numPr>
        <w:jc w:val="both"/>
        <w:rPr>
          <w:rFonts w:ascii="Arial" w:hAnsi="Arial" w:cs="Arial"/>
        </w:rPr>
      </w:pPr>
      <w:r w:rsidRPr="5F87CF4A">
        <w:rPr>
          <w:rFonts w:ascii="Arial" w:hAnsi="Arial" w:cs="Arial"/>
        </w:rPr>
        <w:t>We support children on off-site visits and are flexible in our approach to residential visits.</w:t>
      </w:r>
    </w:p>
    <w:p w14:paraId="1F11D6EA" w14:textId="77777777" w:rsidR="007270E0" w:rsidRPr="007270E0" w:rsidRDefault="007270E0" w:rsidP="007270E0">
      <w:pPr>
        <w:numPr>
          <w:ilvl w:val="0"/>
          <w:numId w:val="16"/>
        </w:numPr>
        <w:jc w:val="both"/>
        <w:rPr>
          <w:rFonts w:ascii="Arial" w:hAnsi="Arial" w:cs="Arial"/>
        </w:rPr>
      </w:pPr>
      <w:r w:rsidRPr="5F87CF4A">
        <w:rPr>
          <w:rFonts w:ascii="Arial" w:hAnsi="Arial" w:cs="Arial"/>
        </w:rPr>
        <w:t xml:space="preserve">We are working constantly to </w:t>
      </w:r>
      <w:r w:rsidRPr="5F87CF4A">
        <w:rPr>
          <w:rFonts w:ascii="Arial" w:hAnsi="Arial" w:cs="Arial"/>
          <w:lang w:val="en-US"/>
        </w:rPr>
        <w:t xml:space="preserve">improve the delivery to disabled pupils information which is readily accessible to pupils who are not disabled. </w:t>
      </w:r>
    </w:p>
    <w:p w14:paraId="4ED82677" w14:textId="77777777" w:rsidR="002D3FFC" w:rsidRPr="007270E0" w:rsidRDefault="007270E0" w:rsidP="007270E0">
      <w:pPr>
        <w:numPr>
          <w:ilvl w:val="0"/>
          <w:numId w:val="16"/>
        </w:numPr>
        <w:jc w:val="both"/>
        <w:rPr>
          <w:rFonts w:ascii="Arial" w:hAnsi="Arial" w:cs="Arial"/>
        </w:rPr>
      </w:pPr>
      <w:r w:rsidRPr="5F87CF4A">
        <w:rPr>
          <w:rFonts w:ascii="Arial" w:hAnsi="Arial" w:cs="Arial"/>
          <w:lang w:val="en-US"/>
        </w:rPr>
        <w:t>We organise sound reducing equipment for sensory needs</w:t>
      </w:r>
    </w:p>
    <w:p w14:paraId="55488409" w14:textId="77777777" w:rsidR="002D3FFC" w:rsidRPr="007270E0" w:rsidRDefault="007270E0" w:rsidP="007270E0">
      <w:pPr>
        <w:numPr>
          <w:ilvl w:val="0"/>
          <w:numId w:val="16"/>
        </w:numPr>
        <w:jc w:val="both"/>
        <w:rPr>
          <w:rFonts w:ascii="Arial" w:hAnsi="Arial" w:cs="Arial"/>
        </w:rPr>
      </w:pPr>
      <w:r w:rsidRPr="5F87CF4A">
        <w:rPr>
          <w:rFonts w:ascii="Arial" w:hAnsi="Arial" w:cs="Arial"/>
          <w:lang w:val="en-US"/>
        </w:rPr>
        <w:t>We organise rooms and areas so that children who need to hear information free from distractions can do so</w:t>
      </w:r>
    </w:p>
    <w:p w14:paraId="73162C25" w14:textId="77777777" w:rsidR="002F29A7" w:rsidRPr="007270E0" w:rsidRDefault="002F29A7" w:rsidP="002F29A7">
      <w:pPr>
        <w:numPr>
          <w:ilvl w:val="0"/>
          <w:numId w:val="16"/>
        </w:numPr>
        <w:jc w:val="both"/>
        <w:rPr>
          <w:rFonts w:ascii="Arial" w:hAnsi="Arial" w:cs="Arial"/>
        </w:rPr>
      </w:pPr>
      <w:bookmarkStart w:id="11" w:name="_Planning_duty_2:"/>
      <w:bookmarkEnd w:id="10"/>
      <w:bookmarkEnd w:id="11"/>
    </w:p>
    <w:p w14:paraId="3D1A3B25" w14:textId="77777777" w:rsidR="00A8671A" w:rsidRPr="002F29A7" w:rsidRDefault="00A8671A" w:rsidP="0027106B">
      <w:pPr>
        <w:rPr>
          <w:rFonts w:ascii="Arial" w:hAnsi="Arial" w:cs="Arial"/>
          <w:b/>
        </w:rPr>
      </w:pPr>
      <w:bookmarkStart w:id="12" w:name="_Planning_duty_2:_1"/>
      <w:bookmarkEnd w:id="12"/>
      <w:r w:rsidRPr="002F29A7">
        <w:rPr>
          <w:rFonts w:ascii="Arial" w:hAnsi="Arial" w:cs="Arial"/>
          <w:b/>
        </w:rPr>
        <w:t xml:space="preserve">Planning duty 2: Physical environment </w:t>
      </w:r>
    </w:p>
    <w:p w14:paraId="1BA21439" w14:textId="77777777" w:rsidR="002D3FFC" w:rsidRPr="007270E0" w:rsidRDefault="007270E0" w:rsidP="007270E0">
      <w:pPr>
        <w:numPr>
          <w:ilvl w:val="0"/>
          <w:numId w:val="13"/>
        </w:numPr>
        <w:jc w:val="both"/>
        <w:rPr>
          <w:rFonts w:ascii="Arial" w:hAnsi="Arial" w:cs="Arial"/>
        </w:rPr>
      </w:pPr>
      <w:bookmarkStart w:id="13" w:name="_Hlk31698083"/>
      <w:r w:rsidRPr="007270E0">
        <w:rPr>
          <w:rFonts w:ascii="Arial" w:hAnsi="Arial" w:cs="Arial"/>
        </w:rPr>
        <w:t>All of our school is fully wheelchair accessible.</w:t>
      </w:r>
    </w:p>
    <w:p w14:paraId="1B1C0617" w14:textId="2344311E" w:rsidR="002D3FFC" w:rsidRPr="007270E0" w:rsidRDefault="007270E0" w:rsidP="007270E0">
      <w:pPr>
        <w:numPr>
          <w:ilvl w:val="0"/>
          <w:numId w:val="13"/>
        </w:numPr>
        <w:jc w:val="both"/>
        <w:rPr>
          <w:rFonts w:ascii="Arial" w:hAnsi="Arial" w:cs="Arial"/>
        </w:rPr>
      </w:pPr>
      <w:r w:rsidRPr="5F87CF4A">
        <w:rPr>
          <w:rFonts w:ascii="Arial" w:hAnsi="Arial" w:cs="Arial"/>
        </w:rPr>
        <w:t>Disabled toilet facilities are located in the school</w:t>
      </w:r>
    </w:p>
    <w:p w14:paraId="254789F9" w14:textId="77777777" w:rsidR="002D3FFC" w:rsidRPr="007270E0" w:rsidRDefault="007270E0" w:rsidP="007270E0">
      <w:pPr>
        <w:numPr>
          <w:ilvl w:val="0"/>
          <w:numId w:val="13"/>
        </w:numPr>
        <w:jc w:val="both"/>
        <w:rPr>
          <w:rFonts w:ascii="Arial" w:hAnsi="Arial" w:cs="Arial"/>
        </w:rPr>
      </w:pPr>
      <w:r w:rsidRPr="007270E0">
        <w:rPr>
          <w:rFonts w:ascii="Arial" w:hAnsi="Arial" w:cs="Arial"/>
        </w:rPr>
        <w:t>We have a changing room for additional personal care needs.</w:t>
      </w:r>
    </w:p>
    <w:p w14:paraId="3A776898" w14:textId="23DECA01" w:rsidR="002D3FFC" w:rsidRPr="007270E0" w:rsidRDefault="007270E0" w:rsidP="5F87CF4A">
      <w:pPr>
        <w:numPr>
          <w:ilvl w:val="0"/>
          <w:numId w:val="13"/>
        </w:numPr>
        <w:jc w:val="both"/>
        <w:rPr>
          <w:rFonts w:ascii="Arial" w:hAnsi="Arial" w:cs="Arial"/>
          <w:lang w:val="en-US"/>
        </w:rPr>
      </w:pPr>
      <w:r w:rsidRPr="007270E0">
        <w:rPr>
          <w:rFonts w:ascii="Arial" w:hAnsi="Arial" w:cs="Arial"/>
        </w:rPr>
        <w:t>We access and buy specialist equipment as recommended by professionals e.g. Occupational Therapists and previously Hearing Impairment.</w:t>
      </w:r>
      <w:r w:rsidRPr="5F87CF4A">
        <w:rPr>
          <w:rFonts w:asciiTheme="minorHAnsi" w:cs="Calibri"/>
          <w:color w:val="000000" w:themeColor="text1"/>
          <w:kern w:val="24"/>
          <w:sz w:val="32"/>
          <w:szCs w:val="32"/>
          <w:lang w:val="en-US" w:eastAsia="en-GB"/>
        </w:rPr>
        <w:t xml:space="preserve"> </w:t>
      </w:r>
    </w:p>
    <w:p w14:paraId="33E704F8" w14:textId="77777777" w:rsidR="002D3FFC" w:rsidRPr="007270E0" w:rsidRDefault="007270E0" w:rsidP="007270E0">
      <w:pPr>
        <w:numPr>
          <w:ilvl w:val="0"/>
          <w:numId w:val="13"/>
        </w:numPr>
        <w:jc w:val="both"/>
        <w:rPr>
          <w:rFonts w:ascii="Arial" w:hAnsi="Arial" w:cs="Arial"/>
        </w:rPr>
      </w:pPr>
      <w:r w:rsidRPr="5F87CF4A">
        <w:rPr>
          <w:rFonts w:ascii="Arial" w:hAnsi="Arial" w:cs="Arial"/>
        </w:rPr>
        <w:t>Identified areas of school for work stations and safe spaces and break out areas</w:t>
      </w:r>
    </w:p>
    <w:p w14:paraId="6F8081F6" w14:textId="623175A3" w:rsidR="00A8671A" w:rsidRDefault="007270E0" w:rsidP="00C22E61">
      <w:pPr>
        <w:numPr>
          <w:ilvl w:val="0"/>
          <w:numId w:val="13"/>
        </w:numPr>
        <w:jc w:val="both"/>
        <w:rPr>
          <w:rFonts w:ascii="Arial" w:hAnsi="Arial" w:cs="Arial"/>
        </w:rPr>
      </w:pPr>
      <w:r w:rsidRPr="5F87CF4A">
        <w:rPr>
          <w:rFonts w:ascii="Arial" w:hAnsi="Arial" w:cs="Arial"/>
        </w:rPr>
        <w:t>Set up a sensory area that is constantly updat</w:t>
      </w:r>
      <w:bookmarkEnd w:id="13"/>
      <w:r w:rsidRPr="5F87CF4A">
        <w:rPr>
          <w:rFonts w:ascii="Arial" w:hAnsi="Arial" w:cs="Arial"/>
        </w:rPr>
        <w:t>ed</w:t>
      </w:r>
    </w:p>
    <w:p w14:paraId="1E7AE08F" w14:textId="77777777" w:rsidR="007270E0" w:rsidRPr="007270E0" w:rsidRDefault="007270E0" w:rsidP="5F87CF4A">
      <w:pPr>
        <w:jc w:val="both"/>
        <w:rPr>
          <w:rFonts w:ascii="Arial" w:hAnsi="Arial" w:cs="Arial"/>
        </w:rPr>
      </w:pPr>
    </w:p>
    <w:p w14:paraId="3006A2BE" w14:textId="77777777" w:rsidR="00A8671A" w:rsidRPr="002F29A7" w:rsidRDefault="00A8671A" w:rsidP="0027106B">
      <w:pPr>
        <w:rPr>
          <w:rFonts w:ascii="Arial" w:hAnsi="Arial" w:cs="Arial"/>
          <w:b/>
        </w:rPr>
      </w:pPr>
      <w:bookmarkStart w:id="14" w:name="_Planning_duty_3:"/>
      <w:bookmarkEnd w:id="14"/>
      <w:r w:rsidRPr="002F29A7">
        <w:rPr>
          <w:rFonts w:ascii="Arial" w:hAnsi="Arial" w:cs="Arial"/>
          <w:b/>
        </w:rPr>
        <w:lastRenderedPageBreak/>
        <w:t xml:space="preserve">Planning duty 3: Information </w:t>
      </w:r>
    </w:p>
    <w:p w14:paraId="099E2DEA" w14:textId="77777777" w:rsidR="00A8671A" w:rsidRPr="00B36AE7" w:rsidRDefault="00A8671A" w:rsidP="00C22E61">
      <w:pPr>
        <w:jc w:val="both"/>
        <w:rPr>
          <w:rFonts w:ascii="Arial" w:hAnsi="Arial" w:cs="Arial"/>
        </w:rPr>
      </w:pPr>
      <w:bookmarkStart w:id="15" w:name="_Hlk31698089"/>
    </w:p>
    <w:bookmarkEnd w:id="15"/>
    <w:p w14:paraId="5FCCADB5" w14:textId="4A30D630" w:rsidR="007270E0" w:rsidRPr="007270E0" w:rsidRDefault="007270E0" w:rsidP="007270E0">
      <w:pPr>
        <w:numPr>
          <w:ilvl w:val="0"/>
          <w:numId w:val="16"/>
        </w:numPr>
        <w:jc w:val="both"/>
        <w:rPr>
          <w:rFonts w:ascii="Arial" w:hAnsi="Arial" w:cs="Arial"/>
        </w:rPr>
      </w:pPr>
      <w:r w:rsidRPr="5F87CF4A">
        <w:rPr>
          <w:rFonts w:ascii="Arial" w:hAnsi="Arial" w:cs="Arial"/>
          <w:lang w:val="en-US"/>
        </w:rPr>
        <w:t>We organise resources in large print format</w:t>
      </w:r>
    </w:p>
    <w:p w14:paraId="4E95DCAF" w14:textId="474050BC" w:rsidR="007270E0" w:rsidRDefault="007270E0" w:rsidP="007270E0">
      <w:pPr>
        <w:numPr>
          <w:ilvl w:val="0"/>
          <w:numId w:val="16"/>
        </w:numPr>
        <w:jc w:val="both"/>
        <w:rPr>
          <w:rFonts w:ascii="Arial" w:hAnsi="Arial" w:cs="Arial"/>
        </w:rPr>
      </w:pPr>
      <w:r w:rsidRPr="5F87CF4A">
        <w:rPr>
          <w:rFonts w:ascii="Arial" w:hAnsi="Arial" w:cs="Arial"/>
        </w:rPr>
        <w:t>Documents can be read for parents who require it</w:t>
      </w:r>
    </w:p>
    <w:p w14:paraId="7CF7D651" w14:textId="779188EF" w:rsidR="007270E0" w:rsidRDefault="007270E0" w:rsidP="007270E0">
      <w:pPr>
        <w:numPr>
          <w:ilvl w:val="0"/>
          <w:numId w:val="16"/>
        </w:numPr>
        <w:jc w:val="both"/>
        <w:rPr>
          <w:rFonts w:ascii="Arial" w:hAnsi="Arial" w:cs="Arial"/>
        </w:rPr>
      </w:pPr>
      <w:r w:rsidRPr="5F87CF4A">
        <w:rPr>
          <w:rFonts w:ascii="Arial" w:hAnsi="Arial" w:cs="Arial"/>
        </w:rPr>
        <w:t>Documents are available in home languages if req</w:t>
      </w:r>
      <w:r w:rsidR="5F87CF4A" w:rsidRPr="5F87CF4A">
        <w:rPr>
          <w:rFonts w:ascii="Arial" w:hAnsi="Arial" w:cs="Arial"/>
        </w:rPr>
        <w:t>uired</w:t>
      </w:r>
    </w:p>
    <w:p w14:paraId="39425DCA" w14:textId="4214E85F" w:rsidR="007270E0" w:rsidRDefault="007270E0" w:rsidP="007270E0">
      <w:pPr>
        <w:jc w:val="both"/>
        <w:rPr>
          <w:rFonts w:ascii="Arial" w:hAnsi="Arial" w:cs="Arial"/>
        </w:rPr>
      </w:pPr>
    </w:p>
    <w:p w14:paraId="3723641F" w14:textId="63C4CA68" w:rsidR="007270E0" w:rsidRDefault="007270E0" w:rsidP="007270E0">
      <w:pPr>
        <w:jc w:val="both"/>
        <w:rPr>
          <w:rFonts w:ascii="Arial" w:hAnsi="Arial" w:cs="Arial"/>
        </w:rPr>
      </w:pPr>
    </w:p>
    <w:p w14:paraId="0F95ED1F" w14:textId="05B682FA" w:rsidR="007270E0" w:rsidRDefault="007270E0" w:rsidP="007270E0">
      <w:pPr>
        <w:jc w:val="both"/>
        <w:rPr>
          <w:rFonts w:ascii="Arial" w:hAnsi="Arial" w:cs="Arial"/>
        </w:rPr>
      </w:pPr>
    </w:p>
    <w:p w14:paraId="45CB5396" w14:textId="2452861F" w:rsidR="007270E0" w:rsidRDefault="007270E0" w:rsidP="007270E0">
      <w:pPr>
        <w:jc w:val="both"/>
        <w:rPr>
          <w:rFonts w:ascii="Arial" w:hAnsi="Arial" w:cs="Arial"/>
        </w:rPr>
      </w:pPr>
    </w:p>
    <w:p w14:paraId="0CF02AEE" w14:textId="74ABB3DD" w:rsidR="007270E0" w:rsidRDefault="007270E0" w:rsidP="007270E0">
      <w:pPr>
        <w:jc w:val="both"/>
        <w:rPr>
          <w:rFonts w:ascii="Arial" w:hAnsi="Arial" w:cs="Arial"/>
        </w:rPr>
      </w:pPr>
    </w:p>
    <w:p w14:paraId="7A202975" w14:textId="77777777" w:rsidR="007270E0" w:rsidRPr="007270E0" w:rsidRDefault="007270E0" w:rsidP="007270E0">
      <w:pPr>
        <w:jc w:val="both"/>
        <w:rPr>
          <w:rFonts w:ascii="Arial" w:hAnsi="Arial" w:cs="Arial"/>
        </w:rPr>
      </w:pPr>
    </w:p>
    <w:p w14:paraId="63A79E7F" w14:textId="77777777" w:rsidR="00A8671A" w:rsidRPr="00B36AE7" w:rsidRDefault="00A8671A" w:rsidP="00C22E61">
      <w:pPr>
        <w:rPr>
          <w:rFonts w:ascii="Arial" w:hAnsi="Arial" w:cs="Arial"/>
        </w:rPr>
      </w:pPr>
    </w:p>
    <w:p w14:paraId="2EEDC3C9" w14:textId="0CFBC0BF" w:rsidR="0008726A" w:rsidRDefault="0008726A" w:rsidP="00C22E61">
      <w:pPr>
        <w:spacing w:before="240"/>
        <w:jc w:val="right"/>
        <w:rPr>
          <w:rFonts w:ascii="Arial" w:eastAsiaTheme="minorEastAsia" w:hAnsi="Arial" w:cs="Arial"/>
          <w:b/>
        </w:rPr>
      </w:pPr>
    </w:p>
    <w:p w14:paraId="311E1928" w14:textId="6AB7EF17" w:rsidR="00391679" w:rsidRDefault="00391679" w:rsidP="00C22E61">
      <w:pPr>
        <w:spacing w:before="240"/>
        <w:jc w:val="right"/>
        <w:rPr>
          <w:rFonts w:ascii="Arial" w:eastAsiaTheme="minorEastAsia" w:hAnsi="Arial" w:cs="Arial"/>
          <w:b/>
        </w:rPr>
      </w:pPr>
    </w:p>
    <w:bookmarkEnd w:id="1"/>
    <w:p w14:paraId="0D763140" w14:textId="77777777" w:rsidR="00391679" w:rsidRDefault="00391679" w:rsidP="00391679">
      <w:pPr>
        <w:spacing w:before="240"/>
        <w:rPr>
          <w:rFonts w:ascii="Arial" w:eastAsiaTheme="minorEastAsia" w:hAnsi="Arial" w:cs="Arial"/>
          <w:b/>
        </w:rPr>
      </w:pPr>
    </w:p>
    <w:sectPr w:rsidR="00391679" w:rsidSect="00913EDC">
      <w:foot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C14" w14:textId="77777777" w:rsidR="0032463D" w:rsidRDefault="0032463D" w:rsidP="00803B5A">
      <w:pPr>
        <w:spacing w:after="0"/>
      </w:pPr>
      <w:r>
        <w:separator/>
      </w:r>
    </w:p>
  </w:endnote>
  <w:endnote w:type="continuationSeparator" w:id="0">
    <w:p w14:paraId="6170D5DE" w14:textId="77777777" w:rsidR="0032463D" w:rsidRDefault="0032463D" w:rsidP="00803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379740"/>
      <w:docPartObj>
        <w:docPartGallery w:val="Page Numbers (Bottom of Page)"/>
        <w:docPartUnique/>
      </w:docPartObj>
    </w:sdtPr>
    <w:sdtEndPr>
      <w:rPr>
        <w:noProof/>
      </w:rPr>
    </w:sdtEndPr>
    <w:sdtContent>
      <w:p w14:paraId="58F57AE5" w14:textId="11942E7E" w:rsidR="00DB1927" w:rsidRDefault="00DB1927">
        <w:pPr>
          <w:pStyle w:val="Footer"/>
          <w:jc w:val="center"/>
        </w:pPr>
        <w:r>
          <w:fldChar w:fldCharType="begin"/>
        </w:r>
        <w:r>
          <w:instrText xml:space="preserve"> PAGE   \* MERGEFORMAT </w:instrText>
        </w:r>
        <w:r>
          <w:fldChar w:fldCharType="separate"/>
        </w:r>
        <w:r w:rsidR="00384981">
          <w:rPr>
            <w:noProof/>
          </w:rPr>
          <w:t>2</w:t>
        </w:r>
        <w:r>
          <w:rPr>
            <w:noProof/>
          </w:rPr>
          <w:fldChar w:fldCharType="end"/>
        </w:r>
      </w:p>
    </w:sdtContent>
  </w:sdt>
  <w:p w14:paraId="717300D6" w14:textId="77777777" w:rsidR="009C2C21" w:rsidRDefault="009C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7268" w14:textId="77777777" w:rsidR="0032463D" w:rsidRDefault="0032463D" w:rsidP="00803B5A">
      <w:pPr>
        <w:spacing w:after="0"/>
      </w:pPr>
      <w:r>
        <w:separator/>
      </w:r>
    </w:p>
  </w:footnote>
  <w:footnote w:type="continuationSeparator" w:id="0">
    <w:p w14:paraId="07E31F39" w14:textId="77777777" w:rsidR="0032463D" w:rsidRDefault="0032463D" w:rsidP="00803B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383"/>
    <w:multiLevelType w:val="hybridMultilevel"/>
    <w:tmpl w:val="BC3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2674"/>
    <w:multiLevelType w:val="hybridMultilevel"/>
    <w:tmpl w:val="CC705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D7F3C"/>
    <w:multiLevelType w:val="hybridMultilevel"/>
    <w:tmpl w:val="063461D8"/>
    <w:lvl w:ilvl="0" w:tplc="1B784956">
      <w:start w:val="1"/>
      <w:numFmt w:val="bullet"/>
      <w:lvlText w:val="•"/>
      <w:lvlJc w:val="left"/>
      <w:pPr>
        <w:tabs>
          <w:tab w:val="num" w:pos="720"/>
        </w:tabs>
        <w:ind w:left="720" w:hanging="360"/>
      </w:pPr>
      <w:rPr>
        <w:rFonts w:ascii="Arial" w:hAnsi="Arial" w:hint="default"/>
      </w:rPr>
    </w:lvl>
    <w:lvl w:ilvl="1" w:tplc="EB5A811C" w:tentative="1">
      <w:start w:val="1"/>
      <w:numFmt w:val="bullet"/>
      <w:lvlText w:val="•"/>
      <w:lvlJc w:val="left"/>
      <w:pPr>
        <w:tabs>
          <w:tab w:val="num" w:pos="1440"/>
        </w:tabs>
        <w:ind w:left="1440" w:hanging="360"/>
      </w:pPr>
      <w:rPr>
        <w:rFonts w:ascii="Arial" w:hAnsi="Arial" w:hint="default"/>
      </w:rPr>
    </w:lvl>
    <w:lvl w:ilvl="2" w:tplc="8FEA6674" w:tentative="1">
      <w:start w:val="1"/>
      <w:numFmt w:val="bullet"/>
      <w:lvlText w:val="•"/>
      <w:lvlJc w:val="left"/>
      <w:pPr>
        <w:tabs>
          <w:tab w:val="num" w:pos="2160"/>
        </w:tabs>
        <w:ind w:left="2160" w:hanging="360"/>
      </w:pPr>
      <w:rPr>
        <w:rFonts w:ascii="Arial" w:hAnsi="Arial" w:hint="default"/>
      </w:rPr>
    </w:lvl>
    <w:lvl w:ilvl="3" w:tplc="EF949D90" w:tentative="1">
      <w:start w:val="1"/>
      <w:numFmt w:val="bullet"/>
      <w:lvlText w:val="•"/>
      <w:lvlJc w:val="left"/>
      <w:pPr>
        <w:tabs>
          <w:tab w:val="num" w:pos="2880"/>
        </w:tabs>
        <w:ind w:left="2880" w:hanging="360"/>
      </w:pPr>
      <w:rPr>
        <w:rFonts w:ascii="Arial" w:hAnsi="Arial" w:hint="default"/>
      </w:rPr>
    </w:lvl>
    <w:lvl w:ilvl="4" w:tplc="041A9DAC" w:tentative="1">
      <w:start w:val="1"/>
      <w:numFmt w:val="bullet"/>
      <w:lvlText w:val="•"/>
      <w:lvlJc w:val="left"/>
      <w:pPr>
        <w:tabs>
          <w:tab w:val="num" w:pos="3600"/>
        </w:tabs>
        <w:ind w:left="3600" w:hanging="360"/>
      </w:pPr>
      <w:rPr>
        <w:rFonts w:ascii="Arial" w:hAnsi="Arial" w:hint="default"/>
      </w:rPr>
    </w:lvl>
    <w:lvl w:ilvl="5" w:tplc="4A089F48" w:tentative="1">
      <w:start w:val="1"/>
      <w:numFmt w:val="bullet"/>
      <w:lvlText w:val="•"/>
      <w:lvlJc w:val="left"/>
      <w:pPr>
        <w:tabs>
          <w:tab w:val="num" w:pos="4320"/>
        </w:tabs>
        <w:ind w:left="4320" w:hanging="360"/>
      </w:pPr>
      <w:rPr>
        <w:rFonts w:ascii="Arial" w:hAnsi="Arial" w:hint="default"/>
      </w:rPr>
    </w:lvl>
    <w:lvl w:ilvl="6" w:tplc="18909FBE" w:tentative="1">
      <w:start w:val="1"/>
      <w:numFmt w:val="bullet"/>
      <w:lvlText w:val="•"/>
      <w:lvlJc w:val="left"/>
      <w:pPr>
        <w:tabs>
          <w:tab w:val="num" w:pos="5040"/>
        </w:tabs>
        <w:ind w:left="5040" w:hanging="360"/>
      </w:pPr>
      <w:rPr>
        <w:rFonts w:ascii="Arial" w:hAnsi="Arial" w:hint="default"/>
      </w:rPr>
    </w:lvl>
    <w:lvl w:ilvl="7" w:tplc="E0386D80" w:tentative="1">
      <w:start w:val="1"/>
      <w:numFmt w:val="bullet"/>
      <w:lvlText w:val="•"/>
      <w:lvlJc w:val="left"/>
      <w:pPr>
        <w:tabs>
          <w:tab w:val="num" w:pos="5760"/>
        </w:tabs>
        <w:ind w:left="5760" w:hanging="360"/>
      </w:pPr>
      <w:rPr>
        <w:rFonts w:ascii="Arial" w:hAnsi="Arial" w:hint="default"/>
      </w:rPr>
    </w:lvl>
    <w:lvl w:ilvl="8" w:tplc="3148DD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C760B3"/>
    <w:multiLevelType w:val="hybridMultilevel"/>
    <w:tmpl w:val="FBF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B6586"/>
    <w:multiLevelType w:val="hybridMultilevel"/>
    <w:tmpl w:val="29109F42"/>
    <w:lvl w:ilvl="0" w:tplc="171A9684">
      <w:start w:val="1"/>
      <w:numFmt w:val="bullet"/>
      <w:lvlText w:val="•"/>
      <w:lvlJc w:val="left"/>
      <w:pPr>
        <w:tabs>
          <w:tab w:val="num" w:pos="720"/>
        </w:tabs>
        <w:ind w:left="720" w:hanging="360"/>
      </w:pPr>
      <w:rPr>
        <w:rFonts w:ascii="Arial" w:hAnsi="Arial" w:hint="default"/>
      </w:rPr>
    </w:lvl>
    <w:lvl w:ilvl="1" w:tplc="C3201B2E" w:tentative="1">
      <w:start w:val="1"/>
      <w:numFmt w:val="bullet"/>
      <w:lvlText w:val="•"/>
      <w:lvlJc w:val="left"/>
      <w:pPr>
        <w:tabs>
          <w:tab w:val="num" w:pos="1440"/>
        </w:tabs>
        <w:ind w:left="1440" w:hanging="360"/>
      </w:pPr>
      <w:rPr>
        <w:rFonts w:ascii="Arial" w:hAnsi="Arial" w:hint="default"/>
      </w:rPr>
    </w:lvl>
    <w:lvl w:ilvl="2" w:tplc="0F4AFF8C" w:tentative="1">
      <w:start w:val="1"/>
      <w:numFmt w:val="bullet"/>
      <w:lvlText w:val="•"/>
      <w:lvlJc w:val="left"/>
      <w:pPr>
        <w:tabs>
          <w:tab w:val="num" w:pos="2160"/>
        </w:tabs>
        <w:ind w:left="2160" w:hanging="360"/>
      </w:pPr>
      <w:rPr>
        <w:rFonts w:ascii="Arial" w:hAnsi="Arial" w:hint="default"/>
      </w:rPr>
    </w:lvl>
    <w:lvl w:ilvl="3" w:tplc="27146D6C" w:tentative="1">
      <w:start w:val="1"/>
      <w:numFmt w:val="bullet"/>
      <w:lvlText w:val="•"/>
      <w:lvlJc w:val="left"/>
      <w:pPr>
        <w:tabs>
          <w:tab w:val="num" w:pos="2880"/>
        </w:tabs>
        <w:ind w:left="2880" w:hanging="360"/>
      </w:pPr>
      <w:rPr>
        <w:rFonts w:ascii="Arial" w:hAnsi="Arial" w:hint="default"/>
      </w:rPr>
    </w:lvl>
    <w:lvl w:ilvl="4" w:tplc="34703016" w:tentative="1">
      <w:start w:val="1"/>
      <w:numFmt w:val="bullet"/>
      <w:lvlText w:val="•"/>
      <w:lvlJc w:val="left"/>
      <w:pPr>
        <w:tabs>
          <w:tab w:val="num" w:pos="3600"/>
        </w:tabs>
        <w:ind w:left="3600" w:hanging="360"/>
      </w:pPr>
      <w:rPr>
        <w:rFonts w:ascii="Arial" w:hAnsi="Arial" w:hint="default"/>
      </w:rPr>
    </w:lvl>
    <w:lvl w:ilvl="5" w:tplc="2A34846C" w:tentative="1">
      <w:start w:val="1"/>
      <w:numFmt w:val="bullet"/>
      <w:lvlText w:val="•"/>
      <w:lvlJc w:val="left"/>
      <w:pPr>
        <w:tabs>
          <w:tab w:val="num" w:pos="4320"/>
        </w:tabs>
        <w:ind w:left="4320" w:hanging="360"/>
      </w:pPr>
      <w:rPr>
        <w:rFonts w:ascii="Arial" w:hAnsi="Arial" w:hint="default"/>
      </w:rPr>
    </w:lvl>
    <w:lvl w:ilvl="6" w:tplc="B2E6D542" w:tentative="1">
      <w:start w:val="1"/>
      <w:numFmt w:val="bullet"/>
      <w:lvlText w:val="•"/>
      <w:lvlJc w:val="left"/>
      <w:pPr>
        <w:tabs>
          <w:tab w:val="num" w:pos="5040"/>
        </w:tabs>
        <w:ind w:left="5040" w:hanging="360"/>
      </w:pPr>
      <w:rPr>
        <w:rFonts w:ascii="Arial" w:hAnsi="Arial" w:hint="default"/>
      </w:rPr>
    </w:lvl>
    <w:lvl w:ilvl="7" w:tplc="BC70AFBA" w:tentative="1">
      <w:start w:val="1"/>
      <w:numFmt w:val="bullet"/>
      <w:lvlText w:val="•"/>
      <w:lvlJc w:val="left"/>
      <w:pPr>
        <w:tabs>
          <w:tab w:val="num" w:pos="5760"/>
        </w:tabs>
        <w:ind w:left="5760" w:hanging="360"/>
      </w:pPr>
      <w:rPr>
        <w:rFonts w:ascii="Arial" w:hAnsi="Arial" w:hint="default"/>
      </w:rPr>
    </w:lvl>
    <w:lvl w:ilvl="8" w:tplc="0BAAC4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B84124"/>
    <w:multiLevelType w:val="hybridMultilevel"/>
    <w:tmpl w:val="A2AE6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F2505A"/>
    <w:multiLevelType w:val="hybridMultilevel"/>
    <w:tmpl w:val="89A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65095"/>
    <w:multiLevelType w:val="hybridMultilevel"/>
    <w:tmpl w:val="06426942"/>
    <w:lvl w:ilvl="0" w:tplc="62385C5A">
      <w:numFmt w:val="bullet"/>
      <w:lvlText w:val=""/>
      <w:lvlJc w:val="left"/>
      <w:pPr>
        <w:ind w:left="720" w:hanging="360"/>
      </w:pPr>
      <w:rPr>
        <w:rFonts w:ascii="Symbol" w:eastAsia="Calibri" w:hAnsi="Symbo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472FF"/>
    <w:multiLevelType w:val="hybridMultilevel"/>
    <w:tmpl w:val="C526D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D88318E"/>
    <w:multiLevelType w:val="hybridMultilevel"/>
    <w:tmpl w:val="BAE681EA"/>
    <w:lvl w:ilvl="0" w:tplc="72AE0DC4">
      <w:start w:val="1"/>
      <w:numFmt w:val="bullet"/>
      <w:lvlText w:val="•"/>
      <w:lvlJc w:val="left"/>
      <w:pPr>
        <w:tabs>
          <w:tab w:val="num" w:pos="720"/>
        </w:tabs>
        <w:ind w:left="720" w:hanging="360"/>
      </w:pPr>
      <w:rPr>
        <w:rFonts w:ascii="Arial" w:hAnsi="Arial" w:hint="default"/>
      </w:rPr>
    </w:lvl>
    <w:lvl w:ilvl="1" w:tplc="6A8CE51A" w:tentative="1">
      <w:start w:val="1"/>
      <w:numFmt w:val="bullet"/>
      <w:lvlText w:val="•"/>
      <w:lvlJc w:val="left"/>
      <w:pPr>
        <w:tabs>
          <w:tab w:val="num" w:pos="1440"/>
        </w:tabs>
        <w:ind w:left="1440" w:hanging="360"/>
      </w:pPr>
      <w:rPr>
        <w:rFonts w:ascii="Arial" w:hAnsi="Arial" w:hint="default"/>
      </w:rPr>
    </w:lvl>
    <w:lvl w:ilvl="2" w:tplc="DD4ADC78" w:tentative="1">
      <w:start w:val="1"/>
      <w:numFmt w:val="bullet"/>
      <w:lvlText w:val="•"/>
      <w:lvlJc w:val="left"/>
      <w:pPr>
        <w:tabs>
          <w:tab w:val="num" w:pos="2160"/>
        </w:tabs>
        <w:ind w:left="2160" w:hanging="360"/>
      </w:pPr>
      <w:rPr>
        <w:rFonts w:ascii="Arial" w:hAnsi="Arial" w:hint="default"/>
      </w:rPr>
    </w:lvl>
    <w:lvl w:ilvl="3" w:tplc="74F69514" w:tentative="1">
      <w:start w:val="1"/>
      <w:numFmt w:val="bullet"/>
      <w:lvlText w:val="•"/>
      <w:lvlJc w:val="left"/>
      <w:pPr>
        <w:tabs>
          <w:tab w:val="num" w:pos="2880"/>
        </w:tabs>
        <w:ind w:left="2880" w:hanging="360"/>
      </w:pPr>
      <w:rPr>
        <w:rFonts w:ascii="Arial" w:hAnsi="Arial" w:hint="default"/>
      </w:rPr>
    </w:lvl>
    <w:lvl w:ilvl="4" w:tplc="ADCAB5EE" w:tentative="1">
      <w:start w:val="1"/>
      <w:numFmt w:val="bullet"/>
      <w:lvlText w:val="•"/>
      <w:lvlJc w:val="left"/>
      <w:pPr>
        <w:tabs>
          <w:tab w:val="num" w:pos="3600"/>
        </w:tabs>
        <w:ind w:left="3600" w:hanging="360"/>
      </w:pPr>
      <w:rPr>
        <w:rFonts w:ascii="Arial" w:hAnsi="Arial" w:hint="default"/>
      </w:rPr>
    </w:lvl>
    <w:lvl w:ilvl="5" w:tplc="20C46812" w:tentative="1">
      <w:start w:val="1"/>
      <w:numFmt w:val="bullet"/>
      <w:lvlText w:val="•"/>
      <w:lvlJc w:val="left"/>
      <w:pPr>
        <w:tabs>
          <w:tab w:val="num" w:pos="4320"/>
        </w:tabs>
        <w:ind w:left="4320" w:hanging="360"/>
      </w:pPr>
      <w:rPr>
        <w:rFonts w:ascii="Arial" w:hAnsi="Arial" w:hint="default"/>
      </w:rPr>
    </w:lvl>
    <w:lvl w:ilvl="6" w:tplc="E594DA3E" w:tentative="1">
      <w:start w:val="1"/>
      <w:numFmt w:val="bullet"/>
      <w:lvlText w:val="•"/>
      <w:lvlJc w:val="left"/>
      <w:pPr>
        <w:tabs>
          <w:tab w:val="num" w:pos="5040"/>
        </w:tabs>
        <w:ind w:left="5040" w:hanging="360"/>
      </w:pPr>
      <w:rPr>
        <w:rFonts w:ascii="Arial" w:hAnsi="Arial" w:hint="default"/>
      </w:rPr>
    </w:lvl>
    <w:lvl w:ilvl="7" w:tplc="18E2DD6A" w:tentative="1">
      <w:start w:val="1"/>
      <w:numFmt w:val="bullet"/>
      <w:lvlText w:val="•"/>
      <w:lvlJc w:val="left"/>
      <w:pPr>
        <w:tabs>
          <w:tab w:val="num" w:pos="5760"/>
        </w:tabs>
        <w:ind w:left="5760" w:hanging="360"/>
      </w:pPr>
      <w:rPr>
        <w:rFonts w:ascii="Arial" w:hAnsi="Arial" w:hint="default"/>
      </w:rPr>
    </w:lvl>
    <w:lvl w:ilvl="8" w:tplc="A86E25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CE099B"/>
    <w:multiLevelType w:val="hybridMultilevel"/>
    <w:tmpl w:val="784214CA"/>
    <w:lvl w:ilvl="0" w:tplc="D58E4B46">
      <w:start w:val="1"/>
      <w:numFmt w:val="bullet"/>
      <w:lvlText w:val="•"/>
      <w:lvlJc w:val="left"/>
      <w:pPr>
        <w:tabs>
          <w:tab w:val="num" w:pos="720"/>
        </w:tabs>
        <w:ind w:left="720" w:hanging="360"/>
      </w:pPr>
      <w:rPr>
        <w:rFonts w:ascii="Arial" w:hAnsi="Arial" w:hint="default"/>
      </w:rPr>
    </w:lvl>
    <w:lvl w:ilvl="1" w:tplc="478E9C6C" w:tentative="1">
      <w:start w:val="1"/>
      <w:numFmt w:val="bullet"/>
      <w:lvlText w:val="•"/>
      <w:lvlJc w:val="left"/>
      <w:pPr>
        <w:tabs>
          <w:tab w:val="num" w:pos="1440"/>
        </w:tabs>
        <w:ind w:left="1440" w:hanging="360"/>
      </w:pPr>
      <w:rPr>
        <w:rFonts w:ascii="Arial" w:hAnsi="Arial" w:hint="default"/>
      </w:rPr>
    </w:lvl>
    <w:lvl w:ilvl="2" w:tplc="6F164158" w:tentative="1">
      <w:start w:val="1"/>
      <w:numFmt w:val="bullet"/>
      <w:lvlText w:val="•"/>
      <w:lvlJc w:val="left"/>
      <w:pPr>
        <w:tabs>
          <w:tab w:val="num" w:pos="2160"/>
        </w:tabs>
        <w:ind w:left="2160" w:hanging="360"/>
      </w:pPr>
      <w:rPr>
        <w:rFonts w:ascii="Arial" w:hAnsi="Arial" w:hint="default"/>
      </w:rPr>
    </w:lvl>
    <w:lvl w:ilvl="3" w:tplc="28325054" w:tentative="1">
      <w:start w:val="1"/>
      <w:numFmt w:val="bullet"/>
      <w:lvlText w:val="•"/>
      <w:lvlJc w:val="left"/>
      <w:pPr>
        <w:tabs>
          <w:tab w:val="num" w:pos="2880"/>
        </w:tabs>
        <w:ind w:left="2880" w:hanging="360"/>
      </w:pPr>
      <w:rPr>
        <w:rFonts w:ascii="Arial" w:hAnsi="Arial" w:hint="default"/>
      </w:rPr>
    </w:lvl>
    <w:lvl w:ilvl="4" w:tplc="3B1C114A" w:tentative="1">
      <w:start w:val="1"/>
      <w:numFmt w:val="bullet"/>
      <w:lvlText w:val="•"/>
      <w:lvlJc w:val="left"/>
      <w:pPr>
        <w:tabs>
          <w:tab w:val="num" w:pos="3600"/>
        </w:tabs>
        <w:ind w:left="3600" w:hanging="360"/>
      </w:pPr>
      <w:rPr>
        <w:rFonts w:ascii="Arial" w:hAnsi="Arial" w:hint="default"/>
      </w:rPr>
    </w:lvl>
    <w:lvl w:ilvl="5" w:tplc="850E1312" w:tentative="1">
      <w:start w:val="1"/>
      <w:numFmt w:val="bullet"/>
      <w:lvlText w:val="•"/>
      <w:lvlJc w:val="left"/>
      <w:pPr>
        <w:tabs>
          <w:tab w:val="num" w:pos="4320"/>
        </w:tabs>
        <w:ind w:left="4320" w:hanging="360"/>
      </w:pPr>
      <w:rPr>
        <w:rFonts w:ascii="Arial" w:hAnsi="Arial" w:hint="default"/>
      </w:rPr>
    </w:lvl>
    <w:lvl w:ilvl="6" w:tplc="0C7C55CA" w:tentative="1">
      <w:start w:val="1"/>
      <w:numFmt w:val="bullet"/>
      <w:lvlText w:val="•"/>
      <w:lvlJc w:val="left"/>
      <w:pPr>
        <w:tabs>
          <w:tab w:val="num" w:pos="5040"/>
        </w:tabs>
        <w:ind w:left="5040" w:hanging="360"/>
      </w:pPr>
      <w:rPr>
        <w:rFonts w:ascii="Arial" w:hAnsi="Arial" w:hint="default"/>
      </w:rPr>
    </w:lvl>
    <w:lvl w:ilvl="7" w:tplc="96F24340" w:tentative="1">
      <w:start w:val="1"/>
      <w:numFmt w:val="bullet"/>
      <w:lvlText w:val="•"/>
      <w:lvlJc w:val="left"/>
      <w:pPr>
        <w:tabs>
          <w:tab w:val="num" w:pos="5760"/>
        </w:tabs>
        <w:ind w:left="5760" w:hanging="360"/>
      </w:pPr>
      <w:rPr>
        <w:rFonts w:ascii="Arial" w:hAnsi="Arial" w:hint="default"/>
      </w:rPr>
    </w:lvl>
    <w:lvl w:ilvl="8" w:tplc="3B2C5A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2022BD"/>
    <w:multiLevelType w:val="hybridMultilevel"/>
    <w:tmpl w:val="B84818D0"/>
    <w:lvl w:ilvl="0" w:tplc="4FC22B44">
      <w:start w:val="1"/>
      <w:numFmt w:val="bullet"/>
      <w:lvlText w:val="•"/>
      <w:lvlJc w:val="left"/>
      <w:pPr>
        <w:tabs>
          <w:tab w:val="num" w:pos="720"/>
        </w:tabs>
        <w:ind w:left="720" w:hanging="360"/>
      </w:pPr>
      <w:rPr>
        <w:rFonts w:ascii="Arial" w:hAnsi="Arial" w:hint="default"/>
      </w:rPr>
    </w:lvl>
    <w:lvl w:ilvl="1" w:tplc="5266AC12" w:tentative="1">
      <w:start w:val="1"/>
      <w:numFmt w:val="bullet"/>
      <w:lvlText w:val="•"/>
      <w:lvlJc w:val="left"/>
      <w:pPr>
        <w:tabs>
          <w:tab w:val="num" w:pos="1440"/>
        </w:tabs>
        <w:ind w:left="1440" w:hanging="360"/>
      </w:pPr>
      <w:rPr>
        <w:rFonts w:ascii="Arial" w:hAnsi="Arial" w:hint="default"/>
      </w:rPr>
    </w:lvl>
    <w:lvl w:ilvl="2" w:tplc="9C9C9B26" w:tentative="1">
      <w:start w:val="1"/>
      <w:numFmt w:val="bullet"/>
      <w:lvlText w:val="•"/>
      <w:lvlJc w:val="left"/>
      <w:pPr>
        <w:tabs>
          <w:tab w:val="num" w:pos="2160"/>
        </w:tabs>
        <w:ind w:left="2160" w:hanging="360"/>
      </w:pPr>
      <w:rPr>
        <w:rFonts w:ascii="Arial" w:hAnsi="Arial" w:hint="default"/>
      </w:rPr>
    </w:lvl>
    <w:lvl w:ilvl="3" w:tplc="9E082BC0" w:tentative="1">
      <w:start w:val="1"/>
      <w:numFmt w:val="bullet"/>
      <w:lvlText w:val="•"/>
      <w:lvlJc w:val="left"/>
      <w:pPr>
        <w:tabs>
          <w:tab w:val="num" w:pos="2880"/>
        </w:tabs>
        <w:ind w:left="2880" w:hanging="360"/>
      </w:pPr>
      <w:rPr>
        <w:rFonts w:ascii="Arial" w:hAnsi="Arial" w:hint="default"/>
      </w:rPr>
    </w:lvl>
    <w:lvl w:ilvl="4" w:tplc="DF007F3E" w:tentative="1">
      <w:start w:val="1"/>
      <w:numFmt w:val="bullet"/>
      <w:lvlText w:val="•"/>
      <w:lvlJc w:val="left"/>
      <w:pPr>
        <w:tabs>
          <w:tab w:val="num" w:pos="3600"/>
        </w:tabs>
        <w:ind w:left="3600" w:hanging="360"/>
      </w:pPr>
      <w:rPr>
        <w:rFonts w:ascii="Arial" w:hAnsi="Arial" w:hint="default"/>
      </w:rPr>
    </w:lvl>
    <w:lvl w:ilvl="5" w:tplc="1128B140" w:tentative="1">
      <w:start w:val="1"/>
      <w:numFmt w:val="bullet"/>
      <w:lvlText w:val="•"/>
      <w:lvlJc w:val="left"/>
      <w:pPr>
        <w:tabs>
          <w:tab w:val="num" w:pos="4320"/>
        </w:tabs>
        <w:ind w:left="4320" w:hanging="360"/>
      </w:pPr>
      <w:rPr>
        <w:rFonts w:ascii="Arial" w:hAnsi="Arial" w:hint="default"/>
      </w:rPr>
    </w:lvl>
    <w:lvl w:ilvl="6" w:tplc="8340C4FE" w:tentative="1">
      <w:start w:val="1"/>
      <w:numFmt w:val="bullet"/>
      <w:lvlText w:val="•"/>
      <w:lvlJc w:val="left"/>
      <w:pPr>
        <w:tabs>
          <w:tab w:val="num" w:pos="5040"/>
        </w:tabs>
        <w:ind w:left="5040" w:hanging="360"/>
      </w:pPr>
      <w:rPr>
        <w:rFonts w:ascii="Arial" w:hAnsi="Arial" w:hint="default"/>
      </w:rPr>
    </w:lvl>
    <w:lvl w:ilvl="7" w:tplc="DA3E13FE" w:tentative="1">
      <w:start w:val="1"/>
      <w:numFmt w:val="bullet"/>
      <w:lvlText w:val="•"/>
      <w:lvlJc w:val="left"/>
      <w:pPr>
        <w:tabs>
          <w:tab w:val="num" w:pos="5760"/>
        </w:tabs>
        <w:ind w:left="5760" w:hanging="360"/>
      </w:pPr>
      <w:rPr>
        <w:rFonts w:ascii="Arial" w:hAnsi="Arial" w:hint="default"/>
      </w:rPr>
    </w:lvl>
    <w:lvl w:ilvl="8" w:tplc="3F54C3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572CBC"/>
    <w:multiLevelType w:val="hybridMultilevel"/>
    <w:tmpl w:val="B3F6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83D21"/>
    <w:multiLevelType w:val="hybridMultilevel"/>
    <w:tmpl w:val="DCC862C0"/>
    <w:lvl w:ilvl="0" w:tplc="D2102622">
      <w:start w:val="1"/>
      <w:numFmt w:val="bullet"/>
      <w:lvlText w:val="•"/>
      <w:lvlJc w:val="left"/>
      <w:pPr>
        <w:tabs>
          <w:tab w:val="num" w:pos="720"/>
        </w:tabs>
        <w:ind w:left="720" w:hanging="360"/>
      </w:pPr>
      <w:rPr>
        <w:rFonts w:ascii="Arial" w:hAnsi="Arial" w:hint="default"/>
      </w:rPr>
    </w:lvl>
    <w:lvl w:ilvl="1" w:tplc="3CDAC66A" w:tentative="1">
      <w:start w:val="1"/>
      <w:numFmt w:val="bullet"/>
      <w:lvlText w:val="•"/>
      <w:lvlJc w:val="left"/>
      <w:pPr>
        <w:tabs>
          <w:tab w:val="num" w:pos="1440"/>
        </w:tabs>
        <w:ind w:left="1440" w:hanging="360"/>
      </w:pPr>
      <w:rPr>
        <w:rFonts w:ascii="Arial" w:hAnsi="Arial" w:hint="default"/>
      </w:rPr>
    </w:lvl>
    <w:lvl w:ilvl="2" w:tplc="80FCAC46" w:tentative="1">
      <w:start w:val="1"/>
      <w:numFmt w:val="bullet"/>
      <w:lvlText w:val="•"/>
      <w:lvlJc w:val="left"/>
      <w:pPr>
        <w:tabs>
          <w:tab w:val="num" w:pos="2160"/>
        </w:tabs>
        <w:ind w:left="2160" w:hanging="360"/>
      </w:pPr>
      <w:rPr>
        <w:rFonts w:ascii="Arial" w:hAnsi="Arial" w:hint="default"/>
      </w:rPr>
    </w:lvl>
    <w:lvl w:ilvl="3" w:tplc="A1525B20" w:tentative="1">
      <w:start w:val="1"/>
      <w:numFmt w:val="bullet"/>
      <w:lvlText w:val="•"/>
      <w:lvlJc w:val="left"/>
      <w:pPr>
        <w:tabs>
          <w:tab w:val="num" w:pos="2880"/>
        </w:tabs>
        <w:ind w:left="2880" w:hanging="360"/>
      </w:pPr>
      <w:rPr>
        <w:rFonts w:ascii="Arial" w:hAnsi="Arial" w:hint="default"/>
      </w:rPr>
    </w:lvl>
    <w:lvl w:ilvl="4" w:tplc="66BCC496" w:tentative="1">
      <w:start w:val="1"/>
      <w:numFmt w:val="bullet"/>
      <w:lvlText w:val="•"/>
      <w:lvlJc w:val="left"/>
      <w:pPr>
        <w:tabs>
          <w:tab w:val="num" w:pos="3600"/>
        </w:tabs>
        <w:ind w:left="3600" w:hanging="360"/>
      </w:pPr>
      <w:rPr>
        <w:rFonts w:ascii="Arial" w:hAnsi="Arial" w:hint="default"/>
      </w:rPr>
    </w:lvl>
    <w:lvl w:ilvl="5" w:tplc="69D0A688" w:tentative="1">
      <w:start w:val="1"/>
      <w:numFmt w:val="bullet"/>
      <w:lvlText w:val="•"/>
      <w:lvlJc w:val="left"/>
      <w:pPr>
        <w:tabs>
          <w:tab w:val="num" w:pos="4320"/>
        </w:tabs>
        <w:ind w:left="4320" w:hanging="360"/>
      </w:pPr>
      <w:rPr>
        <w:rFonts w:ascii="Arial" w:hAnsi="Arial" w:hint="default"/>
      </w:rPr>
    </w:lvl>
    <w:lvl w:ilvl="6" w:tplc="569283E6" w:tentative="1">
      <w:start w:val="1"/>
      <w:numFmt w:val="bullet"/>
      <w:lvlText w:val="•"/>
      <w:lvlJc w:val="left"/>
      <w:pPr>
        <w:tabs>
          <w:tab w:val="num" w:pos="5040"/>
        </w:tabs>
        <w:ind w:left="5040" w:hanging="360"/>
      </w:pPr>
      <w:rPr>
        <w:rFonts w:ascii="Arial" w:hAnsi="Arial" w:hint="default"/>
      </w:rPr>
    </w:lvl>
    <w:lvl w:ilvl="7" w:tplc="8E0C0BE8" w:tentative="1">
      <w:start w:val="1"/>
      <w:numFmt w:val="bullet"/>
      <w:lvlText w:val="•"/>
      <w:lvlJc w:val="left"/>
      <w:pPr>
        <w:tabs>
          <w:tab w:val="num" w:pos="5760"/>
        </w:tabs>
        <w:ind w:left="5760" w:hanging="360"/>
      </w:pPr>
      <w:rPr>
        <w:rFonts w:ascii="Arial" w:hAnsi="Arial" w:hint="default"/>
      </w:rPr>
    </w:lvl>
    <w:lvl w:ilvl="8" w:tplc="342263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2960B3"/>
    <w:multiLevelType w:val="hybridMultilevel"/>
    <w:tmpl w:val="65C49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07888"/>
    <w:multiLevelType w:val="hybridMultilevel"/>
    <w:tmpl w:val="46C091BC"/>
    <w:lvl w:ilvl="0" w:tplc="62AE3C2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F44F5B"/>
    <w:multiLevelType w:val="hybridMultilevel"/>
    <w:tmpl w:val="3EFA8B0E"/>
    <w:lvl w:ilvl="0" w:tplc="FF1C9FA4">
      <w:start w:val="1"/>
      <w:numFmt w:val="bullet"/>
      <w:lvlText w:val="•"/>
      <w:lvlJc w:val="left"/>
      <w:pPr>
        <w:tabs>
          <w:tab w:val="num" w:pos="720"/>
        </w:tabs>
        <w:ind w:left="720" w:hanging="360"/>
      </w:pPr>
      <w:rPr>
        <w:rFonts w:ascii="Arial" w:hAnsi="Arial" w:hint="default"/>
      </w:rPr>
    </w:lvl>
    <w:lvl w:ilvl="1" w:tplc="06DA3E54" w:tentative="1">
      <w:start w:val="1"/>
      <w:numFmt w:val="bullet"/>
      <w:lvlText w:val="•"/>
      <w:lvlJc w:val="left"/>
      <w:pPr>
        <w:tabs>
          <w:tab w:val="num" w:pos="1440"/>
        </w:tabs>
        <w:ind w:left="1440" w:hanging="360"/>
      </w:pPr>
      <w:rPr>
        <w:rFonts w:ascii="Arial" w:hAnsi="Arial" w:hint="default"/>
      </w:rPr>
    </w:lvl>
    <w:lvl w:ilvl="2" w:tplc="746008AA" w:tentative="1">
      <w:start w:val="1"/>
      <w:numFmt w:val="bullet"/>
      <w:lvlText w:val="•"/>
      <w:lvlJc w:val="left"/>
      <w:pPr>
        <w:tabs>
          <w:tab w:val="num" w:pos="2160"/>
        </w:tabs>
        <w:ind w:left="2160" w:hanging="360"/>
      </w:pPr>
      <w:rPr>
        <w:rFonts w:ascii="Arial" w:hAnsi="Arial" w:hint="default"/>
      </w:rPr>
    </w:lvl>
    <w:lvl w:ilvl="3" w:tplc="C886620E" w:tentative="1">
      <w:start w:val="1"/>
      <w:numFmt w:val="bullet"/>
      <w:lvlText w:val="•"/>
      <w:lvlJc w:val="left"/>
      <w:pPr>
        <w:tabs>
          <w:tab w:val="num" w:pos="2880"/>
        </w:tabs>
        <w:ind w:left="2880" w:hanging="360"/>
      </w:pPr>
      <w:rPr>
        <w:rFonts w:ascii="Arial" w:hAnsi="Arial" w:hint="default"/>
      </w:rPr>
    </w:lvl>
    <w:lvl w:ilvl="4" w:tplc="06B6E1A2" w:tentative="1">
      <w:start w:val="1"/>
      <w:numFmt w:val="bullet"/>
      <w:lvlText w:val="•"/>
      <w:lvlJc w:val="left"/>
      <w:pPr>
        <w:tabs>
          <w:tab w:val="num" w:pos="3600"/>
        </w:tabs>
        <w:ind w:left="3600" w:hanging="360"/>
      </w:pPr>
      <w:rPr>
        <w:rFonts w:ascii="Arial" w:hAnsi="Arial" w:hint="default"/>
      </w:rPr>
    </w:lvl>
    <w:lvl w:ilvl="5" w:tplc="8CCCFB9E" w:tentative="1">
      <w:start w:val="1"/>
      <w:numFmt w:val="bullet"/>
      <w:lvlText w:val="•"/>
      <w:lvlJc w:val="left"/>
      <w:pPr>
        <w:tabs>
          <w:tab w:val="num" w:pos="4320"/>
        </w:tabs>
        <w:ind w:left="4320" w:hanging="360"/>
      </w:pPr>
      <w:rPr>
        <w:rFonts w:ascii="Arial" w:hAnsi="Arial" w:hint="default"/>
      </w:rPr>
    </w:lvl>
    <w:lvl w:ilvl="6" w:tplc="6DFCC226" w:tentative="1">
      <w:start w:val="1"/>
      <w:numFmt w:val="bullet"/>
      <w:lvlText w:val="•"/>
      <w:lvlJc w:val="left"/>
      <w:pPr>
        <w:tabs>
          <w:tab w:val="num" w:pos="5040"/>
        </w:tabs>
        <w:ind w:left="5040" w:hanging="360"/>
      </w:pPr>
      <w:rPr>
        <w:rFonts w:ascii="Arial" w:hAnsi="Arial" w:hint="default"/>
      </w:rPr>
    </w:lvl>
    <w:lvl w:ilvl="7" w:tplc="C2EC779C" w:tentative="1">
      <w:start w:val="1"/>
      <w:numFmt w:val="bullet"/>
      <w:lvlText w:val="•"/>
      <w:lvlJc w:val="left"/>
      <w:pPr>
        <w:tabs>
          <w:tab w:val="num" w:pos="5760"/>
        </w:tabs>
        <w:ind w:left="5760" w:hanging="360"/>
      </w:pPr>
      <w:rPr>
        <w:rFonts w:ascii="Arial" w:hAnsi="Arial" w:hint="default"/>
      </w:rPr>
    </w:lvl>
    <w:lvl w:ilvl="8" w:tplc="40E61CA4" w:tentative="1">
      <w:start w:val="1"/>
      <w:numFmt w:val="bullet"/>
      <w:lvlText w:val="•"/>
      <w:lvlJc w:val="left"/>
      <w:pPr>
        <w:tabs>
          <w:tab w:val="num" w:pos="6480"/>
        </w:tabs>
        <w:ind w:left="6480" w:hanging="360"/>
      </w:pPr>
      <w:rPr>
        <w:rFonts w:ascii="Arial" w:hAnsi="Arial" w:hint="default"/>
      </w:rPr>
    </w:lvl>
  </w:abstractNum>
  <w:num w:numId="1" w16cid:durableId="1629048116">
    <w:abstractNumId w:val="7"/>
  </w:num>
  <w:num w:numId="2" w16cid:durableId="870804904">
    <w:abstractNumId w:val="15"/>
  </w:num>
  <w:num w:numId="3" w16cid:durableId="949120810">
    <w:abstractNumId w:val="1"/>
  </w:num>
  <w:num w:numId="4" w16cid:durableId="1649244651">
    <w:abstractNumId w:val="0"/>
  </w:num>
  <w:num w:numId="5" w16cid:durableId="42870708">
    <w:abstractNumId w:val="6"/>
  </w:num>
  <w:num w:numId="6" w16cid:durableId="274872555">
    <w:abstractNumId w:val="3"/>
  </w:num>
  <w:num w:numId="7" w16cid:durableId="1848329929">
    <w:abstractNumId w:val="12"/>
  </w:num>
  <w:num w:numId="8" w16cid:durableId="747507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314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5038845">
    <w:abstractNumId w:val="8"/>
  </w:num>
  <w:num w:numId="11" w16cid:durableId="875508195">
    <w:abstractNumId w:val="5"/>
  </w:num>
  <w:num w:numId="12" w16cid:durableId="971323004">
    <w:abstractNumId w:val="14"/>
  </w:num>
  <w:num w:numId="13" w16cid:durableId="1303773464">
    <w:abstractNumId w:val="2"/>
  </w:num>
  <w:num w:numId="14" w16cid:durableId="1847405649">
    <w:abstractNumId w:val="10"/>
  </w:num>
  <w:num w:numId="15" w16cid:durableId="883910649">
    <w:abstractNumId w:val="16"/>
  </w:num>
  <w:num w:numId="16" w16cid:durableId="910309379">
    <w:abstractNumId w:val="11"/>
  </w:num>
  <w:num w:numId="17" w16cid:durableId="1190533577">
    <w:abstractNumId w:val="13"/>
  </w:num>
  <w:num w:numId="18" w16cid:durableId="36439092">
    <w:abstractNumId w:val="4"/>
  </w:num>
  <w:num w:numId="19" w16cid:durableId="961568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29"/>
    <w:rsid w:val="00003820"/>
    <w:rsid w:val="00025B44"/>
    <w:rsid w:val="00035E82"/>
    <w:rsid w:val="00052A6C"/>
    <w:rsid w:val="00054883"/>
    <w:rsid w:val="0008726A"/>
    <w:rsid w:val="000D7C1A"/>
    <w:rsid w:val="00162A46"/>
    <w:rsid w:val="001844D6"/>
    <w:rsid w:val="001D053C"/>
    <w:rsid w:val="001D3DDF"/>
    <w:rsid w:val="0027106B"/>
    <w:rsid w:val="00281836"/>
    <w:rsid w:val="002A0519"/>
    <w:rsid w:val="002A39E5"/>
    <w:rsid w:val="002D3FFC"/>
    <w:rsid w:val="002E1703"/>
    <w:rsid w:val="002F29A7"/>
    <w:rsid w:val="00305E63"/>
    <w:rsid w:val="00321CAB"/>
    <w:rsid w:val="00322D1C"/>
    <w:rsid w:val="0032463D"/>
    <w:rsid w:val="00332E00"/>
    <w:rsid w:val="00363094"/>
    <w:rsid w:val="0037194B"/>
    <w:rsid w:val="00384981"/>
    <w:rsid w:val="00391679"/>
    <w:rsid w:val="003C0B7E"/>
    <w:rsid w:val="003F0749"/>
    <w:rsid w:val="003F6326"/>
    <w:rsid w:val="003F78EA"/>
    <w:rsid w:val="00405638"/>
    <w:rsid w:val="004771C2"/>
    <w:rsid w:val="00495511"/>
    <w:rsid w:val="00495A6C"/>
    <w:rsid w:val="005330C8"/>
    <w:rsid w:val="005A20FC"/>
    <w:rsid w:val="005B5F0A"/>
    <w:rsid w:val="005D432C"/>
    <w:rsid w:val="00607CDE"/>
    <w:rsid w:val="00620B42"/>
    <w:rsid w:val="00626B2E"/>
    <w:rsid w:val="00626BE8"/>
    <w:rsid w:val="00653862"/>
    <w:rsid w:val="00696484"/>
    <w:rsid w:val="006C25A9"/>
    <w:rsid w:val="006D774F"/>
    <w:rsid w:val="006F06CC"/>
    <w:rsid w:val="007270E0"/>
    <w:rsid w:val="00743239"/>
    <w:rsid w:val="00744ACD"/>
    <w:rsid w:val="00757C07"/>
    <w:rsid w:val="007743A8"/>
    <w:rsid w:val="00803B5A"/>
    <w:rsid w:val="0084349A"/>
    <w:rsid w:val="008B561F"/>
    <w:rsid w:val="008F3418"/>
    <w:rsid w:val="00913EDC"/>
    <w:rsid w:val="00916049"/>
    <w:rsid w:val="00936614"/>
    <w:rsid w:val="009B02E4"/>
    <w:rsid w:val="009B0ECF"/>
    <w:rsid w:val="009C2C21"/>
    <w:rsid w:val="009E4727"/>
    <w:rsid w:val="009F73AC"/>
    <w:rsid w:val="00A024A8"/>
    <w:rsid w:val="00A0352A"/>
    <w:rsid w:val="00A76B79"/>
    <w:rsid w:val="00A8671A"/>
    <w:rsid w:val="00A93688"/>
    <w:rsid w:val="00A95B6D"/>
    <w:rsid w:val="00AE1705"/>
    <w:rsid w:val="00B21A1C"/>
    <w:rsid w:val="00B27A7B"/>
    <w:rsid w:val="00B36AE7"/>
    <w:rsid w:val="00B55717"/>
    <w:rsid w:val="00B656ED"/>
    <w:rsid w:val="00B82229"/>
    <w:rsid w:val="00B959B1"/>
    <w:rsid w:val="00BB781D"/>
    <w:rsid w:val="00BC2C39"/>
    <w:rsid w:val="00BD7C21"/>
    <w:rsid w:val="00BE4821"/>
    <w:rsid w:val="00C22E61"/>
    <w:rsid w:val="00C8194D"/>
    <w:rsid w:val="00C8380E"/>
    <w:rsid w:val="00D07BD7"/>
    <w:rsid w:val="00D11FAF"/>
    <w:rsid w:val="00D174D2"/>
    <w:rsid w:val="00D57BD8"/>
    <w:rsid w:val="00D72234"/>
    <w:rsid w:val="00DA1781"/>
    <w:rsid w:val="00DB1927"/>
    <w:rsid w:val="00DB4C8C"/>
    <w:rsid w:val="00DF31FB"/>
    <w:rsid w:val="00DF6E60"/>
    <w:rsid w:val="00DF746C"/>
    <w:rsid w:val="00E01720"/>
    <w:rsid w:val="00E07746"/>
    <w:rsid w:val="00E267DE"/>
    <w:rsid w:val="00E50806"/>
    <w:rsid w:val="00E66580"/>
    <w:rsid w:val="00E71C69"/>
    <w:rsid w:val="00E871D7"/>
    <w:rsid w:val="00E950E0"/>
    <w:rsid w:val="00F01B34"/>
    <w:rsid w:val="00F173E6"/>
    <w:rsid w:val="00F46644"/>
    <w:rsid w:val="00F70294"/>
    <w:rsid w:val="2EB90E91"/>
    <w:rsid w:val="3BB41D92"/>
    <w:rsid w:val="4B2233EE"/>
    <w:rsid w:val="5BA8211A"/>
    <w:rsid w:val="5F87C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82503"/>
  <w15:chartTrackingRefBased/>
  <w15:docId w15:val="{9748AB60-D14B-4F9C-BC7D-247E77A5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29"/>
    <w:pPr>
      <w:suppressAutoHyphens/>
      <w:autoSpaceDN w:val="0"/>
      <w:spacing w:line="240" w:lineRule="auto"/>
    </w:pPr>
    <w:rPr>
      <w:rFonts w:ascii="Calibri" w:eastAsia="Calibri" w:hAnsi="Calibri" w:cs="Times New Roman"/>
    </w:rPr>
  </w:style>
  <w:style w:type="paragraph" w:styleId="Heading1">
    <w:name w:val="heading 1"/>
    <w:aliases w:val="TSB Headings"/>
    <w:basedOn w:val="ListParagraph"/>
    <w:next w:val="Normal"/>
    <w:link w:val="Heading1Char"/>
    <w:autoRedefine/>
    <w:uiPriority w:val="9"/>
    <w:qFormat/>
    <w:rsid w:val="00A8671A"/>
    <w:pPr>
      <w:numPr>
        <w:numId w:val="2"/>
      </w:numPr>
      <w:suppressAutoHyphens w:val="0"/>
      <w:autoSpaceDN/>
      <w:spacing w:before="200" w:after="200" w:line="276" w:lineRule="auto"/>
      <w:ind w:left="426" w:hanging="426"/>
      <w:contextualSpacing w:val="0"/>
      <w:jc w:val="both"/>
      <w:outlineLvl w:val="0"/>
    </w:pPr>
    <w:rPr>
      <w:rFonts w:asciiTheme="majorHAnsi" w:eastAsiaTheme="min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B5A"/>
    <w:pPr>
      <w:tabs>
        <w:tab w:val="center" w:pos="4513"/>
        <w:tab w:val="right" w:pos="9026"/>
      </w:tabs>
      <w:spacing w:after="0"/>
    </w:pPr>
  </w:style>
  <w:style w:type="character" w:customStyle="1" w:styleId="HeaderChar">
    <w:name w:val="Header Char"/>
    <w:basedOn w:val="DefaultParagraphFont"/>
    <w:link w:val="Header"/>
    <w:uiPriority w:val="99"/>
    <w:rsid w:val="00803B5A"/>
    <w:rPr>
      <w:rFonts w:ascii="Calibri" w:eastAsia="Calibri" w:hAnsi="Calibri" w:cs="Times New Roman"/>
    </w:rPr>
  </w:style>
  <w:style w:type="paragraph" w:styleId="Footer">
    <w:name w:val="footer"/>
    <w:basedOn w:val="Normal"/>
    <w:link w:val="FooterChar"/>
    <w:uiPriority w:val="99"/>
    <w:unhideWhenUsed/>
    <w:rsid w:val="00803B5A"/>
    <w:pPr>
      <w:tabs>
        <w:tab w:val="center" w:pos="4513"/>
        <w:tab w:val="right" w:pos="9026"/>
      </w:tabs>
      <w:spacing w:after="0"/>
    </w:pPr>
  </w:style>
  <w:style w:type="character" w:customStyle="1" w:styleId="FooterChar">
    <w:name w:val="Footer Char"/>
    <w:basedOn w:val="DefaultParagraphFont"/>
    <w:link w:val="Footer"/>
    <w:uiPriority w:val="99"/>
    <w:rsid w:val="00803B5A"/>
    <w:rPr>
      <w:rFonts w:ascii="Calibri" w:eastAsia="Calibri" w:hAnsi="Calibri" w:cs="Times New Roman"/>
    </w:rPr>
  </w:style>
  <w:style w:type="paragraph" w:styleId="BalloonText">
    <w:name w:val="Balloon Text"/>
    <w:basedOn w:val="Normal"/>
    <w:link w:val="BalloonTextChar"/>
    <w:uiPriority w:val="99"/>
    <w:semiHidden/>
    <w:unhideWhenUsed/>
    <w:rsid w:val="00BC2C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3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871D7"/>
    <w:rPr>
      <w:sz w:val="16"/>
      <w:szCs w:val="16"/>
    </w:rPr>
  </w:style>
  <w:style w:type="paragraph" w:styleId="CommentText">
    <w:name w:val="annotation text"/>
    <w:basedOn w:val="Normal"/>
    <w:link w:val="CommentTextChar"/>
    <w:uiPriority w:val="99"/>
    <w:semiHidden/>
    <w:unhideWhenUsed/>
    <w:rsid w:val="00E871D7"/>
    <w:rPr>
      <w:sz w:val="20"/>
      <w:szCs w:val="20"/>
    </w:rPr>
  </w:style>
  <w:style w:type="character" w:customStyle="1" w:styleId="CommentTextChar">
    <w:name w:val="Comment Text Char"/>
    <w:basedOn w:val="DefaultParagraphFont"/>
    <w:link w:val="CommentText"/>
    <w:uiPriority w:val="99"/>
    <w:semiHidden/>
    <w:rsid w:val="00E871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71D7"/>
    <w:rPr>
      <w:b/>
      <w:bCs/>
    </w:rPr>
  </w:style>
  <w:style w:type="character" w:customStyle="1" w:styleId="CommentSubjectChar">
    <w:name w:val="Comment Subject Char"/>
    <w:basedOn w:val="CommentTextChar"/>
    <w:link w:val="CommentSubject"/>
    <w:uiPriority w:val="99"/>
    <w:semiHidden/>
    <w:rsid w:val="00E871D7"/>
    <w:rPr>
      <w:rFonts w:ascii="Calibri" w:eastAsia="Calibri" w:hAnsi="Calibri" w:cs="Times New Roman"/>
      <w:b/>
      <w:bCs/>
      <w:sz w:val="20"/>
      <w:szCs w:val="20"/>
    </w:rPr>
  </w:style>
  <w:style w:type="paragraph" w:styleId="ListParagraph">
    <w:name w:val="List Paragraph"/>
    <w:basedOn w:val="Normal"/>
    <w:link w:val="ListParagraphChar"/>
    <w:uiPriority w:val="34"/>
    <w:qFormat/>
    <w:rsid w:val="00281836"/>
    <w:pPr>
      <w:ind w:left="720"/>
      <w:contextualSpacing/>
    </w:pPr>
  </w:style>
  <w:style w:type="character" w:customStyle="1" w:styleId="Heading1Char">
    <w:name w:val="Heading 1 Char"/>
    <w:aliases w:val="TSB Headings Char"/>
    <w:basedOn w:val="DefaultParagraphFont"/>
    <w:link w:val="Heading1"/>
    <w:uiPriority w:val="9"/>
    <w:rsid w:val="00A8671A"/>
    <w:rPr>
      <w:rFonts w:asciiTheme="majorHAnsi" w:hAnsiTheme="majorHAnsi" w:cstheme="majorHAnsi"/>
      <w:b/>
      <w:sz w:val="28"/>
      <w:szCs w:val="32"/>
    </w:rPr>
  </w:style>
  <w:style w:type="table" w:styleId="TableGrid">
    <w:name w:val="Table Grid"/>
    <w:basedOn w:val="TableNormal"/>
    <w:uiPriority w:val="39"/>
    <w:rsid w:val="00A8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71A"/>
    <w:rPr>
      <w:color w:val="0000FF"/>
      <w:u w:val="single"/>
    </w:rPr>
  </w:style>
  <w:style w:type="paragraph" w:customStyle="1" w:styleId="TSB-Level1Numbers">
    <w:name w:val="TSB - Level 1 Numbers"/>
    <w:basedOn w:val="Heading1"/>
    <w:link w:val="TSB-Level1NumbersChar"/>
    <w:qFormat/>
    <w:rsid w:val="00A8671A"/>
    <w:pPr>
      <w:numPr>
        <w:numId w:val="0"/>
      </w:numPr>
      <w:ind w:left="1480" w:hanging="482"/>
    </w:pPr>
    <w:rPr>
      <w:rFonts w:cstheme="minorHAnsi"/>
      <w:b w:val="0"/>
    </w:rPr>
  </w:style>
  <w:style w:type="character" w:customStyle="1" w:styleId="ListParagraphChar">
    <w:name w:val="List Paragraph Char"/>
    <w:basedOn w:val="DefaultParagraphFont"/>
    <w:link w:val="ListParagraph"/>
    <w:uiPriority w:val="34"/>
    <w:rsid w:val="00A8671A"/>
    <w:rPr>
      <w:rFonts w:ascii="Calibri" w:eastAsia="Calibri" w:hAnsi="Calibri" w:cs="Times New Roman"/>
    </w:rPr>
  </w:style>
  <w:style w:type="character" w:customStyle="1" w:styleId="TSB-Level1NumbersChar">
    <w:name w:val="TSB - Level 1 Numbers Char"/>
    <w:basedOn w:val="Heading1Char"/>
    <w:link w:val="TSB-Level1Numbers"/>
    <w:rsid w:val="00A8671A"/>
    <w:rPr>
      <w:rFonts w:asciiTheme="majorHAnsi" w:hAnsiTheme="majorHAnsi" w:cstheme="minorHAnsi"/>
      <w:b w:val="0"/>
      <w:sz w:val="28"/>
      <w:szCs w:val="32"/>
    </w:rPr>
  </w:style>
  <w:style w:type="paragraph" w:customStyle="1" w:styleId="paragraph">
    <w:name w:val="paragraph"/>
    <w:basedOn w:val="Normal"/>
    <w:rsid w:val="002F29A7"/>
    <w:pPr>
      <w:suppressAutoHyphens w:val="0"/>
      <w:autoSpaceDN/>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2F29A7"/>
  </w:style>
  <w:style w:type="character" w:customStyle="1" w:styleId="eop">
    <w:name w:val="eop"/>
    <w:basedOn w:val="DefaultParagraphFont"/>
    <w:rsid w:val="002F29A7"/>
  </w:style>
  <w:style w:type="character" w:customStyle="1" w:styleId="tabchar">
    <w:name w:val="tabchar"/>
    <w:basedOn w:val="DefaultParagraphFont"/>
    <w:rsid w:val="002F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9943">
      <w:bodyDiv w:val="1"/>
      <w:marLeft w:val="0"/>
      <w:marRight w:val="0"/>
      <w:marTop w:val="0"/>
      <w:marBottom w:val="0"/>
      <w:divBdr>
        <w:top w:val="none" w:sz="0" w:space="0" w:color="auto"/>
        <w:left w:val="none" w:sz="0" w:space="0" w:color="auto"/>
        <w:bottom w:val="none" w:sz="0" w:space="0" w:color="auto"/>
        <w:right w:val="none" w:sz="0" w:space="0" w:color="auto"/>
      </w:divBdr>
      <w:divsChild>
        <w:div w:id="797184925">
          <w:marLeft w:val="446"/>
          <w:marRight w:val="0"/>
          <w:marTop w:val="0"/>
          <w:marBottom w:val="0"/>
          <w:divBdr>
            <w:top w:val="none" w:sz="0" w:space="0" w:color="auto"/>
            <w:left w:val="none" w:sz="0" w:space="0" w:color="auto"/>
            <w:bottom w:val="none" w:sz="0" w:space="0" w:color="auto"/>
            <w:right w:val="none" w:sz="0" w:space="0" w:color="auto"/>
          </w:divBdr>
        </w:div>
      </w:divsChild>
    </w:div>
    <w:div w:id="387845273">
      <w:bodyDiv w:val="1"/>
      <w:marLeft w:val="0"/>
      <w:marRight w:val="0"/>
      <w:marTop w:val="0"/>
      <w:marBottom w:val="0"/>
      <w:divBdr>
        <w:top w:val="none" w:sz="0" w:space="0" w:color="auto"/>
        <w:left w:val="none" w:sz="0" w:space="0" w:color="auto"/>
        <w:bottom w:val="none" w:sz="0" w:space="0" w:color="auto"/>
        <w:right w:val="none" w:sz="0" w:space="0" w:color="auto"/>
      </w:divBdr>
    </w:div>
    <w:div w:id="553350798">
      <w:bodyDiv w:val="1"/>
      <w:marLeft w:val="0"/>
      <w:marRight w:val="0"/>
      <w:marTop w:val="0"/>
      <w:marBottom w:val="0"/>
      <w:divBdr>
        <w:top w:val="none" w:sz="0" w:space="0" w:color="auto"/>
        <w:left w:val="none" w:sz="0" w:space="0" w:color="auto"/>
        <w:bottom w:val="none" w:sz="0" w:space="0" w:color="auto"/>
        <w:right w:val="none" w:sz="0" w:space="0" w:color="auto"/>
      </w:divBdr>
      <w:divsChild>
        <w:div w:id="1326934366">
          <w:marLeft w:val="446"/>
          <w:marRight w:val="0"/>
          <w:marTop w:val="0"/>
          <w:marBottom w:val="0"/>
          <w:divBdr>
            <w:top w:val="none" w:sz="0" w:space="0" w:color="auto"/>
            <w:left w:val="none" w:sz="0" w:space="0" w:color="auto"/>
            <w:bottom w:val="none" w:sz="0" w:space="0" w:color="auto"/>
            <w:right w:val="none" w:sz="0" w:space="0" w:color="auto"/>
          </w:divBdr>
        </w:div>
        <w:div w:id="236785406">
          <w:marLeft w:val="446"/>
          <w:marRight w:val="0"/>
          <w:marTop w:val="0"/>
          <w:marBottom w:val="0"/>
          <w:divBdr>
            <w:top w:val="none" w:sz="0" w:space="0" w:color="auto"/>
            <w:left w:val="none" w:sz="0" w:space="0" w:color="auto"/>
            <w:bottom w:val="none" w:sz="0" w:space="0" w:color="auto"/>
            <w:right w:val="none" w:sz="0" w:space="0" w:color="auto"/>
          </w:divBdr>
        </w:div>
      </w:divsChild>
    </w:div>
    <w:div w:id="1045331146">
      <w:bodyDiv w:val="1"/>
      <w:marLeft w:val="0"/>
      <w:marRight w:val="0"/>
      <w:marTop w:val="0"/>
      <w:marBottom w:val="0"/>
      <w:divBdr>
        <w:top w:val="none" w:sz="0" w:space="0" w:color="auto"/>
        <w:left w:val="none" w:sz="0" w:space="0" w:color="auto"/>
        <w:bottom w:val="none" w:sz="0" w:space="0" w:color="auto"/>
        <w:right w:val="none" w:sz="0" w:space="0" w:color="auto"/>
      </w:divBdr>
      <w:divsChild>
        <w:div w:id="1403210622">
          <w:marLeft w:val="360"/>
          <w:marRight w:val="0"/>
          <w:marTop w:val="200"/>
          <w:marBottom w:val="0"/>
          <w:divBdr>
            <w:top w:val="none" w:sz="0" w:space="0" w:color="auto"/>
            <w:left w:val="none" w:sz="0" w:space="0" w:color="auto"/>
            <w:bottom w:val="none" w:sz="0" w:space="0" w:color="auto"/>
            <w:right w:val="none" w:sz="0" w:space="0" w:color="auto"/>
          </w:divBdr>
        </w:div>
        <w:div w:id="1400666367">
          <w:marLeft w:val="360"/>
          <w:marRight w:val="0"/>
          <w:marTop w:val="200"/>
          <w:marBottom w:val="0"/>
          <w:divBdr>
            <w:top w:val="none" w:sz="0" w:space="0" w:color="auto"/>
            <w:left w:val="none" w:sz="0" w:space="0" w:color="auto"/>
            <w:bottom w:val="none" w:sz="0" w:space="0" w:color="auto"/>
            <w:right w:val="none" w:sz="0" w:space="0" w:color="auto"/>
          </w:divBdr>
        </w:div>
        <w:div w:id="2143307556">
          <w:marLeft w:val="360"/>
          <w:marRight w:val="0"/>
          <w:marTop w:val="200"/>
          <w:marBottom w:val="0"/>
          <w:divBdr>
            <w:top w:val="none" w:sz="0" w:space="0" w:color="auto"/>
            <w:left w:val="none" w:sz="0" w:space="0" w:color="auto"/>
            <w:bottom w:val="none" w:sz="0" w:space="0" w:color="auto"/>
            <w:right w:val="none" w:sz="0" w:space="0" w:color="auto"/>
          </w:divBdr>
        </w:div>
      </w:divsChild>
    </w:div>
    <w:div w:id="1130978218">
      <w:bodyDiv w:val="1"/>
      <w:marLeft w:val="0"/>
      <w:marRight w:val="0"/>
      <w:marTop w:val="0"/>
      <w:marBottom w:val="0"/>
      <w:divBdr>
        <w:top w:val="none" w:sz="0" w:space="0" w:color="auto"/>
        <w:left w:val="none" w:sz="0" w:space="0" w:color="auto"/>
        <w:bottom w:val="none" w:sz="0" w:space="0" w:color="auto"/>
        <w:right w:val="none" w:sz="0" w:space="0" w:color="auto"/>
      </w:divBdr>
      <w:divsChild>
        <w:div w:id="1712879298">
          <w:marLeft w:val="0"/>
          <w:marRight w:val="0"/>
          <w:marTop w:val="0"/>
          <w:marBottom w:val="0"/>
          <w:divBdr>
            <w:top w:val="none" w:sz="0" w:space="0" w:color="auto"/>
            <w:left w:val="none" w:sz="0" w:space="0" w:color="auto"/>
            <w:bottom w:val="none" w:sz="0" w:space="0" w:color="auto"/>
            <w:right w:val="none" w:sz="0" w:space="0" w:color="auto"/>
          </w:divBdr>
        </w:div>
        <w:div w:id="382295464">
          <w:marLeft w:val="0"/>
          <w:marRight w:val="0"/>
          <w:marTop w:val="0"/>
          <w:marBottom w:val="0"/>
          <w:divBdr>
            <w:top w:val="none" w:sz="0" w:space="0" w:color="auto"/>
            <w:left w:val="none" w:sz="0" w:space="0" w:color="auto"/>
            <w:bottom w:val="none" w:sz="0" w:space="0" w:color="auto"/>
            <w:right w:val="none" w:sz="0" w:space="0" w:color="auto"/>
          </w:divBdr>
        </w:div>
        <w:div w:id="433870248">
          <w:marLeft w:val="0"/>
          <w:marRight w:val="0"/>
          <w:marTop w:val="0"/>
          <w:marBottom w:val="0"/>
          <w:divBdr>
            <w:top w:val="none" w:sz="0" w:space="0" w:color="auto"/>
            <w:left w:val="none" w:sz="0" w:space="0" w:color="auto"/>
            <w:bottom w:val="none" w:sz="0" w:space="0" w:color="auto"/>
            <w:right w:val="none" w:sz="0" w:space="0" w:color="auto"/>
          </w:divBdr>
        </w:div>
        <w:div w:id="928001600">
          <w:marLeft w:val="0"/>
          <w:marRight w:val="0"/>
          <w:marTop w:val="0"/>
          <w:marBottom w:val="0"/>
          <w:divBdr>
            <w:top w:val="none" w:sz="0" w:space="0" w:color="auto"/>
            <w:left w:val="none" w:sz="0" w:space="0" w:color="auto"/>
            <w:bottom w:val="none" w:sz="0" w:space="0" w:color="auto"/>
            <w:right w:val="none" w:sz="0" w:space="0" w:color="auto"/>
          </w:divBdr>
        </w:div>
        <w:div w:id="1406221328">
          <w:marLeft w:val="0"/>
          <w:marRight w:val="0"/>
          <w:marTop w:val="0"/>
          <w:marBottom w:val="0"/>
          <w:divBdr>
            <w:top w:val="none" w:sz="0" w:space="0" w:color="auto"/>
            <w:left w:val="none" w:sz="0" w:space="0" w:color="auto"/>
            <w:bottom w:val="none" w:sz="0" w:space="0" w:color="auto"/>
            <w:right w:val="none" w:sz="0" w:space="0" w:color="auto"/>
          </w:divBdr>
        </w:div>
        <w:div w:id="1002393244">
          <w:marLeft w:val="0"/>
          <w:marRight w:val="0"/>
          <w:marTop w:val="0"/>
          <w:marBottom w:val="0"/>
          <w:divBdr>
            <w:top w:val="none" w:sz="0" w:space="0" w:color="auto"/>
            <w:left w:val="none" w:sz="0" w:space="0" w:color="auto"/>
            <w:bottom w:val="none" w:sz="0" w:space="0" w:color="auto"/>
            <w:right w:val="none" w:sz="0" w:space="0" w:color="auto"/>
          </w:divBdr>
        </w:div>
      </w:divsChild>
    </w:div>
    <w:div w:id="1324700639">
      <w:bodyDiv w:val="1"/>
      <w:marLeft w:val="0"/>
      <w:marRight w:val="0"/>
      <w:marTop w:val="0"/>
      <w:marBottom w:val="0"/>
      <w:divBdr>
        <w:top w:val="none" w:sz="0" w:space="0" w:color="auto"/>
        <w:left w:val="none" w:sz="0" w:space="0" w:color="auto"/>
        <w:bottom w:val="none" w:sz="0" w:space="0" w:color="auto"/>
        <w:right w:val="none" w:sz="0" w:space="0" w:color="auto"/>
      </w:divBdr>
      <w:divsChild>
        <w:div w:id="918755055">
          <w:marLeft w:val="360"/>
          <w:marRight w:val="0"/>
          <w:marTop w:val="200"/>
          <w:marBottom w:val="0"/>
          <w:divBdr>
            <w:top w:val="none" w:sz="0" w:space="0" w:color="auto"/>
            <w:left w:val="none" w:sz="0" w:space="0" w:color="auto"/>
            <w:bottom w:val="none" w:sz="0" w:space="0" w:color="auto"/>
            <w:right w:val="none" w:sz="0" w:space="0" w:color="auto"/>
          </w:divBdr>
        </w:div>
        <w:div w:id="991299007">
          <w:marLeft w:val="360"/>
          <w:marRight w:val="0"/>
          <w:marTop w:val="200"/>
          <w:marBottom w:val="0"/>
          <w:divBdr>
            <w:top w:val="none" w:sz="0" w:space="0" w:color="auto"/>
            <w:left w:val="none" w:sz="0" w:space="0" w:color="auto"/>
            <w:bottom w:val="none" w:sz="0" w:space="0" w:color="auto"/>
            <w:right w:val="none" w:sz="0" w:space="0" w:color="auto"/>
          </w:divBdr>
        </w:div>
        <w:div w:id="1073315287">
          <w:marLeft w:val="360"/>
          <w:marRight w:val="0"/>
          <w:marTop w:val="200"/>
          <w:marBottom w:val="0"/>
          <w:divBdr>
            <w:top w:val="none" w:sz="0" w:space="0" w:color="auto"/>
            <w:left w:val="none" w:sz="0" w:space="0" w:color="auto"/>
            <w:bottom w:val="none" w:sz="0" w:space="0" w:color="auto"/>
            <w:right w:val="none" w:sz="0" w:space="0" w:color="auto"/>
          </w:divBdr>
        </w:div>
        <w:div w:id="2051958887">
          <w:marLeft w:val="360"/>
          <w:marRight w:val="0"/>
          <w:marTop w:val="200"/>
          <w:marBottom w:val="0"/>
          <w:divBdr>
            <w:top w:val="none" w:sz="0" w:space="0" w:color="auto"/>
            <w:left w:val="none" w:sz="0" w:space="0" w:color="auto"/>
            <w:bottom w:val="none" w:sz="0" w:space="0" w:color="auto"/>
            <w:right w:val="none" w:sz="0" w:space="0" w:color="auto"/>
          </w:divBdr>
        </w:div>
        <w:div w:id="717584023">
          <w:marLeft w:val="360"/>
          <w:marRight w:val="0"/>
          <w:marTop w:val="200"/>
          <w:marBottom w:val="0"/>
          <w:divBdr>
            <w:top w:val="none" w:sz="0" w:space="0" w:color="auto"/>
            <w:left w:val="none" w:sz="0" w:space="0" w:color="auto"/>
            <w:bottom w:val="none" w:sz="0" w:space="0" w:color="auto"/>
            <w:right w:val="none" w:sz="0" w:space="0" w:color="auto"/>
          </w:divBdr>
        </w:div>
        <w:div w:id="1900285705">
          <w:marLeft w:val="360"/>
          <w:marRight w:val="0"/>
          <w:marTop w:val="200"/>
          <w:marBottom w:val="0"/>
          <w:divBdr>
            <w:top w:val="none" w:sz="0" w:space="0" w:color="auto"/>
            <w:left w:val="none" w:sz="0" w:space="0" w:color="auto"/>
            <w:bottom w:val="none" w:sz="0" w:space="0" w:color="auto"/>
            <w:right w:val="none" w:sz="0" w:space="0" w:color="auto"/>
          </w:divBdr>
        </w:div>
        <w:div w:id="1841655898">
          <w:marLeft w:val="360"/>
          <w:marRight w:val="0"/>
          <w:marTop w:val="200"/>
          <w:marBottom w:val="0"/>
          <w:divBdr>
            <w:top w:val="none" w:sz="0" w:space="0" w:color="auto"/>
            <w:left w:val="none" w:sz="0" w:space="0" w:color="auto"/>
            <w:bottom w:val="none" w:sz="0" w:space="0" w:color="auto"/>
            <w:right w:val="none" w:sz="0" w:space="0" w:color="auto"/>
          </w:divBdr>
        </w:div>
      </w:divsChild>
    </w:div>
    <w:div w:id="1918784670">
      <w:bodyDiv w:val="1"/>
      <w:marLeft w:val="0"/>
      <w:marRight w:val="0"/>
      <w:marTop w:val="0"/>
      <w:marBottom w:val="0"/>
      <w:divBdr>
        <w:top w:val="none" w:sz="0" w:space="0" w:color="auto"/>
        <w:left w:val="none" w:sz="0" w:space="0" w:color="auto"/>
        <w:bottom w:val="none" w:sz="0" w:space="0" w:color="auto"/>
        <w:right w:val="none" w:sz="0" w:space="0" w:color="auto"/>
      </w:divBdr>
      <w:divsChild>
        <w:div w:id="771701617">
          <w:marLeft w:val="446"/>
          <w:marRight w:val="0"/>
          <w:marTop w:val="0"/>
          <w:marBottom w:val="0"/>
          <w:divBdr>
            <w:top w:val="none" w:sz="0" w:space="0" w:color="auto"/>
            <w:left w:val="none" w:sz="0" w:space="0" w:color="auto"/>
            <w:bottom w:val="none" w:sz="0" w:space="0" w:color="auto"/>
            <w:right w:val="none" w:sz="0" w:space="0" w:color="auto"/>
          </w:divBdr>
        </w:div>
      </w:divsChild>
    </w:div>
    <w:div w:id="1919827116">
      <w:bodyDiv w:val="1"/>
      <w:marLeft w:val="0"/>
      <w:marRight w:val="0"/>
      <w:marTop w:val="0"/>
      <w:marBottom w:val="0"/>
      <w:divBdr>
        <w:top w:val="none" w:sz="0" w:space="0" w:color="auto"/>
        <w:left w:val="none" w:sz="0" w:space="0" w:color="auto"/>
        <w:bottom w:val="none" w:sz="0" w:space="0" w:color="auto"/>
        <w:right w:val="none" w:sz="0" w:space="0" w:color="auto"/>
      </w:divBdr>
      <w:divsChild>
        <w:div w:id="1392384185">
          <w:marLeft w:val="446"/>
          <w:marRight w:val="0"/>
          <w:marTop w:val="0"/>
          <w:marBottom w:val="0"/>
          <w:divBdr>
            <w:top w:val="none" w:sz="0" w:space="0" w:color="auto"/>
            <w:left w:val="none" w:sz="0" w:space="0" w:color="auto"/>
            <w:bottom w:val="none" w:sz="0" w:space="0" w:color="auto"/>
            <w:right w:val="none" w:sz="0" w:space="0" w:color="auto"/>
          </w:divBdr>
        </w:div>
      </w:divsChild>
    </w:div>
    <w:div w:id="1956591861">
      <w:bodyDiv w:val="1"/>
      <w:marLeft w:val="0"/>
      <w:marRight w:val="0"/>
      <w:marTop w:val="0"/>
      <w:marBottom w:val="0"/>
      <w:divBdr>
        <w:top w:val="none" w:sz="0" w:space="0" w:color="auto"/>
        <w:left w:val="none" w:sz="0" w:space="0" w:color="auto"/>
        <w:bottom w:val="none" w:sz="0" w:space="0" w:color="auto"/>
        <w:right w:val="none" w:sz="0" w:space="0" w:color="auto"/>
      </w:divBdr>
    </w:div>
    <w:div w:id="1976641000">
      <w:bodyDiv w:val="1"/>
      <w:marLeft w:val="0"/>
      <w:marRight w:val="0"/>
      <w:marTop w:val="0"/>
      <w:marBottom w:val="0"/>
      <w:divBdr>
        <w:top w:val="none" w:sz="0" w:space="0" w:color="auto"/>
        <w:left w:val="none" w:sz="0" w:space="0" w:color="auto"/>
        <w:bottom w:val="none" w:sz="0" w:space="0" w:color="auto"/>
        <w:right w:val="none" w:sz="0" w:space="0" w:color="auto"/>
      </w:divBdr>
      <w:divsChild>
        <w:div w:id="788158873">
          <w:marLeft w:val="446"/>
          <w:marRight w:val="0"/>
          <w:marTop w:val="0"/>
          <w:marBottom w:val="0"/>
          <w:divBdr>
            <w:top w:val="none" w:sz="0" w:space="0" w:color="auto"/>
            <w:left w:val="none" w:sz="0" w:space="0" w:color="auto"/>
            <w:bottom w:val="none" w:sz="0" w:space="0" w:color="auto"/>
            <w:right w:val="none" w:sz="0" w:space="0" w:color="auto"/>
          </w:divBdr>
        </w:div>
      </w:divsChild>
    </w:div>
    <w:div w:id="21459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590139-29e3-4531-9d3c-99623f42ec3f" xsi:nil="true"/>
    <lcf76f155ced4ddcb4097134ff3c332f xmlns="b6949556-72e6-4cbc-aa0c-bd9b9ddca0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4A01BCA4D954D9869FF3266C1FADE" ma:contentTypeVersion="17" ma:contentTypeDescription="Create a new document." ma:contentTypeScope="" ma:versionID="7f0a8ab1df45418e001caac81d72bea1">
  <xsd:schema xmlns:xsd="http://www.w3.org/2001/XMLSchema" xmlns:xs="http://www.w3.org/2001/XMLSchema" xmlns:p="http://schemas.microsoft.com/office/2006/metadata/properties" xmlns:ns2="b6949556-72e6-4cbc-aa0c-bd9b9ddca02e" xmlns:ns3="94590139-29e3-4531-9d3c-99623f42ec3f" targetNamespace="http://schemas.microsoft.com/office/2006/metadata/properties" ma:root="true" ma:fieldsID="dc9967f29a0a856d5a50376c5919bdb6" ns2:_="" ns3:_="">
    <xsd:import namespace="b6949556-72e6-4cbc-aa0c-bd9b9ddca02e"/>
    <xsd:import namespace="94590139-29e3-4531-9d3c-99623f42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9556-72e6-4cbc-aa0c-bd9b9d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90139-29e3-4531-9d3c-99623f42ec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65de4c-c20c-4493-9557-893f71506325}" ma:internalName="TaxCatchAll" ma:showField="CatchAllData" ma:web="94590139-29e3-4531-9d3c-99623f42e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2D540-F807-4038-AAB6-830F65A4D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545C5-4DDB-49E4-8385-36BF5662960A}">
  <ds:schemaRefs>
    <ds:schemaRef ds:uri="http://schemas.microsoft.com/sharepoint/v3/contenttype/forms"/>
  </ds:schemaRefs>
</ds:datastoreItem>
</file>

<file path=customXml/itemProps3.xml><?xml version="1.0" encoding="utf-8"?>
<ds:datastoreItem xmlns:ds="http://schemas.openxmlformats.org/officeDocument/2006/customXml" ds:itemID="{8DB5E59B-E208-43F2-90E9-C5769A097097}"/>
</file>

<file path=docProps/app.xml><?xml version="1.0" encoding="utf-8"?>
<Properties xmlns="http://schemas.openxmlformats.org/officeDocument/2006/extended-properties" xmlns:vt="http://schemas.openxmlformats.org/officeDocument/2006/docPropsVTypes">
  <Template>Normal</Template>
  <TotalTime>2</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Strachan</dc:creator>
  <cp:keywords/>
  <dc:description/>
  <cp:lastModifiedBy>Jordan Brown</cp:lastModifiedBy>
  <cp:revision>3</cp:revision>
  <dcterms:created xsi:type="dcterms:W3CDTF">2022-06-24T07:25:00Z</dcterms:created>
  <dcterms:modified xsi:type="dcterms:W3CDTF">2022-08-04T09:51:00Z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0x010100A144A01BCA4D954D9869FF3266C1FADE</vt:lpwstr>
  </property>
</Properties>
</file>